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C3F6" w14:textId="06C166AC" w:rsidR="00185F70" w:rsidRPr="00E27505" w:rsidRDefault="00016085" w:rsidP="007D3D6B">
      <w:pPr>
        <w:spacing w:after="80"/>
        <w:rPr>
          <w:rFonts w:ascii="Arial" w:hAnsi="Arial" w:cs="Arial"/>
          <w:noProof/>
          <w:sz w:val="36"/>
          <w:szCs w:val="36"/>
          <w:lang w:val="hr-HR"/>
        </w:rPr>
      </w:pPr>
      <w:r w:rsidRPr="00E27505">
        <w:rPr>
          <w:noProof/>
          <w:sz w:val="12"/>
          <w:szCs w:val="12"/>
          <w:lang w:val="hr-HR"/>
        </w:rPr>
        <w:br w:type="textWrapping" w:clear="all"/>
      </w:r>
      <w:r w:rsidR="00E60959" w:rsidRPr="00E27505">
        <w:rPr>
          <w:rFonts w:ascii="Arial" w:hAnsi="Arial" w:cs="Arial"/>
          <w:noProof/>
          <w:sz w:val="36"/>
          <w:szCs w:val="36"/>
          <w:lang w:val="hr-HR"/>
        </w:rPr>
        <w:t>Sažetak modula</w:t>
      </w:r>
    </w:p>
    <w:p w14:paraId="2691661F" w14:textId="77777777" w:rsidR="00185F70" w:rsidRPr="00E27505" w:rsidRDefault="00185F70" w:rsidP="00185F70">
      <w:pPr>
        <w:pStyle w:val="Heading1"/>
        <w:rPr>
          <w:rFonts w:cs="Arial"/>
          <w:noProof/>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58"/>
        <w:gridCol w:w="6247"/>
      </w:tblGrid>
      <w:tr w:rsidR="005B0A72" w:rsidRPr="00E27505" w14:paraId="1B51CE28" w14:textId="77777777" w:rsidTr="0051202B">
        <w:trPr>
          <w:trHeight w:hRule="exact" w:val="552"/>
        </w:trPr>
        <w:tc>
          <w:tcPr>
            <w:tcW w:w="2473"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7877A56F" w:rsidR="005B0A72" w:rsidRPr="00E27505" w:rsidRDefault="00316AB4"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t>Naziv</w:t>
            </w:r>
          </w:p>
        </w:tc>
        <w:tc>
          <w:tcPr>
            <w:tcW w:w="62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27D3775C" w:rsidR="005B0A72" w:rsidRPr="00E27505" w:rsidRDefault="00316AB4" w:rsidP="00316AB4">
            <w:pPr>
              <w:jc w:val="both"/>
              <w:rPr>
                <w:rFonts w:ascii="Arial" w:hAnsi="Arial" w:cs="Arial"/>
                <w:b/>
                <w:noProof/>
                <w:lang w:val="hr-HR"/>
              </w:rPr>
            </w:pPr>
            <w:r w:rsidRPr="00E27505">
              <w:rPr>
                <w:rFonts w:ascii="Arial" w:hAnsi="Arial" w:cs="Arial"/>
                <w:b/>
                <w:noProof/>
                <w:lang w:val="hr-HR"/>
              </w:rPr>
              <w:t>Digitalne vještine za upravljanje startup financijama</w:t>
            </w:r>
          </w:p>
        </w:tc>
      </w:tr>
      <w:tr w:rsidR="005B0A72" w:rsidRPr="00E27505" w14:paraId="18C068CA" w14:textId="77777777" w:rsidTr="00456670">
        <w:trPr>
          <w:trHeight w:hRule="exact" w:val="1889"/>
        </w:trPr>
        <w:tc>
          <w:tcPr>
            <w:tcW w:w="2473"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31372246" w:rsidR="005B0A72" w:rsidRPr="00E27505" w:rsidRDefault="00316AB4"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t>Ključne riječi</w:t>
            </w:r>
          </w:p>
        </w:tc>
        <w:tc>
          <w:tcPr>
            <w:tcW w:w="62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7696BA71" w:rsidR="005B0A72" w:rsidRPr="00E27505" w:rsidRDefault="00316AB4" w:rsidP="00A71911">
            <w:pPr>
              <w:jc w:val="both"/>
              <w:rPr>
                <w:rFonts w:ascii="Arial" w:hAnsi="Arial" w:cs="Arial"/>
                <w:b/>
                <w:noProof/>
                <w:lang w:val="hr-HR"/>
              </w:rPr>
            </w:pPr>
            <w:r w:rsidRPr="00E27505">
              <w:rPr>
                <w:rFonts w:ascii="Arial" w:hAnsi="Arial" w:cs="Arial"/>
                <w:b/>
                <w:noProof/>
                <w:lang w:val="hr-HR"/>
              </w:rPr>
              <w:t xml:space="preserve">Financijski menadžment, digitalne vještine, </w:t>
            </w:r>
            <w:r w:rsidR="00B66163" w:rsidRPr="00E27505">
              <w:rPr>
                <w:rFonts w:ascii="Arial" w:hAnsi="Arial" w:cs="Arial"/>
                <w:b/>
                <w:noProof/>
                <w:lang w:val="hr-HR"/>
              </w:rPr>
              <w:t xml:space="preserve">financiranje iz vlastitih sredstava (bootstrapping) </w:t>
            </w:r>
            <w:r w:rsidRPr="00E27505">
              <w:rPr>
                <w:rFonts w:ascii="Arial" w:hAnsi="Arial" w:cs="Arial"/>
                <w:b/>
                <w:noProof/>
                <w:lang w:val="hr-HR"/>
              </w:rPr>
              <w:t>grupno financiranje</w:t>
            </w:r>
            <w:r w:rsidR="00E356AB" w:rsidRPr="00E27505">
              <w:rPr>
                <w:rFonts w:ascii="Arial" w:hAnsi="Arial" w:cs="Arial"/>
                <w:b/>
                <w:noProof/>
                <w:lang w:val="hr-HR"/>
              </w:rPr>
              <w:t xml:space="preserve"> (crowdfunding)</w:t>
            </w:r>
            <w:r w:rsidRPr="00E27505">
              <w:rPr>
                <w:rFonts w:ascii="Arial" w:hAnsi="Arial" w:cs="Arial"/>
                <w:b/>
                <w:noProof/>
                <w:lang w:val="hr-HR"/>
              </w:rPr>
              <w:t xml:space="preserve">, poslovni anđeli, </w:t>
            </w:r>
            <w:r w:rsidR="00A71911" w:rsidRPr="00E27505">
              <w:rPr>
                <w:rFonts w:ascii="Arial" w:hAnsi="Arial" w:cs="Arial"/>
                <w:b/>
                <w:noProof/>
                <w:lang w:val="hr-HR"/>
              </w:rPr>
              <w:t xml:space="preserve">rizični kapital, </w:t>
            </w:r>
            <w:r w:rsidRPr="00E27505">
              <w:rPr>
                <w:rFonts w:ascii="Arial" w:hAnsi="Arial" w:cs="Arial"/>
                <w:b/>
                <w:noProof/>
                <w:lang w:val="hr-HR"/>
              </w:rPr>
              <w:t xml:space="preserve">poduzetnički </w:t>
            </w:r>
            <w:r w:rsidR="000F3935" w:rsidRPr="00E27505">
              <w:rPr>
                <w:rFonts w:ascii="Arial" w:hAnsi="Arial" w:cs="Arial"/>
                <w:b/>
                <w:noProof/>
                <w:lang w:val="hr-HR"/>
              </w:rPr>
              <w:t>poduhvat</w:t>
            </w:r>
            <w:r w:rsidRPr="00E27505">
              <w:rPr>
                <w:rFonts w:ascii="Arial" w:hAnsi="Arial" w:cs="Arial"/>
                <w:b/>
                <w:noProof/>
                <w:lang w:val="hr-HR"/>
              </w:rPr>
              <w:t>, startup akceleratori, razvijanje financijskih institucija, poduzetnički inkubatori, tradicionalni izvori  startup financiranja</w:t>
            </w:r>
          </w:p>
        </w:tc>
      </w:tr>
      <w:tr w:rsidR="005B0A72" w:rsidRPr="00E27505" w14:paraId="104EEA37" w14:textId="77777777" w:rsidTr="0051202B">
        <w:trPr>
          <w:trHeight w:hRule="exact" w:val="553"/>
        </w:trPr>
        <w:tc>
          <w:tcPr>
            <w:tcW w:w="2473"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72401F48" w:rsidR="005B0A72" w:rsidRPr="00E27505" w:rsidRDefault="00316AB4"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t>Isporučitelj</w:t>
            </w:r>
          </w:p>
        </w:tc>
        <w:tc>
          <w:tcPr>
            <w:tcW w:w="62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2B03AB49" w:rsidR="005B0A72" w:rsidRPr="00E27505" w:rsidRDefault="00925CBE" w:rsidP="005B0A72">
            <w:pPr>
              <w:jc w:val="both"/>
              <w:rPr>
                <w:rFonts w:ascii="Arial" w:hAnsi="Arial" w:cs="Arial"/>
                <w:b/>
                <w:noProof/>
                <w:lang w:val="hr-HR"/>
              </w:rPr>
            </w:pPr>
            <w:r w:rsidRPr="00E27505">
              <w:rPr>
                <w:rFonts w:ascii="Arial" w:hAnsi="Arial" w:cs="Arial"/>
                <w:b/>
                <w:noProof/>
                <w:lang w:val="hr-HR"/>
              </w:rPr>
              <w:t>University of Information Technology and Management in Rzeszów, Institute for Financial Research and Analyses</w:t>
            </w:r>
            <w:r w:rsidR="005B0A72" w:rsidRPr="00E27505">
              <w:rPr>
                <w:rFonts w:ascii="Arial" w:hAnsi="Arial" w:cs="Arial"/>
                <w:b/>
                <w:noProof/>
                <w:lang w:val="hr-HR"/>
              </w:rPr>
              <w:t xml:space="preserve"> </w:t>
            </w:r>
          </w:p>
        </w:tc>
      </w:tr>
      <w:tr w:rsidR="005B0A72" w:rsidRPr="00E27505" w14:paraId="4F7A688B" w14:textId="77777777" w:rsidTr="0051202B">
        <w:trPr>
          <w:trHeight w:hRule="exact" w:val="390"/>
        </w:trPr>
        <w:tc>
          <w:tcPr>
            <w:tcW w:w="2473"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0EB63BB7" w:rsidR="005B0A72" w:rsidRPr="00E27505" w:rsidRDefault="00316AB4"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t xml:space="preserve">Jezik </w:t>
            </w:r>
          </w:p>
        </w:tc>
        <w:tc>
          <w:tcPr>
            <w:tcW w:w="62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44FC1A76" w:rsidR="005B0A72" w:rsidRPr="00E27505" w:rsidRDefault="00707E91" w:rsidP="005B0A72">
            <w:pPr>
              <w:jc w:val="both"/>
              <w:rPr>
                <w:rFonts w:ascii="Arial" w:hAnsi="Arial" w:cs="Arial"/>
                <w:b/>
                <w:noProof/>
                <w:lang w:val="hr-HR"/>
              </w:rPr>
            </w:pPr>
            <w:r w:rsidRPr="00E27505">
              <w:rPr>
                <w:rFonts w:ascii="Arial" w:hAnsi="Arial" w:cs="Arial"/>
                <w:b/>
                <w:noProof/>
                <w:lang w:val="hr-HR"/>
              </w:rPr>
              <w:t>Hrvatski</w:t>
            </w:r>
          </w:p>
        </w:tc>
      </w:tr>
      <w:tr w:rsidR="005B0A72" w:rsidRPr="00E27505" w14:paraId="433E7452" w14:textId="77777777" w:rsidTr="0051202B">
        <w:trPr>
          <w:trHeight w:hRule="exact" w:val="524"/>
        </w:trPr>
        <w:tc>
          <w:tcPr>
            <w:tcW w:w="2473"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277FE09A" w:rsidR="005B0A72" w:rsidRPr="00E27505" w:rsidRDefault="00316AB4"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t>Područje</w:t>
            </w:r>
          </w:p>
        </w:tc>
        <w:tc>
          <w:tcPr>
            <w:tcW w:w="62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CF8C18" w14:textId="0F7B7FD5" w:rsidR="005B0A72" w:rsidRPr="00E27505" w:rsidRDefault="00707E91" w:rsidP="005B0A72">
            <w:pPr>
              <w:jc w:val="both"/>
              <w:rPr>
                <w:rFonts w:ascii="Arial" w:hAnsi="Arial" w:cs="Arial"/>
                <w:b/>
                <w:i/>
                <w:noProof/>
                <w:sz w:val="18"/>
                <w:szCs w:val="18"/>
                <w:lang w:val="hr-HR"/>
              </w:rPr>
            </w:pPr>
            <w:r w:rsidRPr="00E27505">
              <w:rPr>
                <w:rFonts w:ascii="Arial" w:hAnsi="Arial" w:cs="Arial"/>
                <w:b/>
                <w:noProof/>
                <w:lang w:val="hr-HR"/>
              </w:rPr>
              <w:t>Digitalne vještine za upravljanje startup financijama</w:t>
            </w:r>
          </w:p>
        </w:tc>
      </w:tr>
      <w:tr w:rsidR="005B0A72" w:rsidRPr="00E27505" w14:paraId="2411470C" w14:textId="77777777" w:rsidTr="00925CBE">
        <w:trPr>
          <w:trHeight w:val="387"/>
        </w:trPr>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064AD460" w:rsidR="005B0A72" w:rsidRPr="00E27505" w:rsidRDefault="00316AB4" w:rsidP="007D3D6B">
            <w:pPr>
              <w:spacing w:after="80"/>
              <w:rPr>
                <w:rFonts w:ascii="Arial" w:hAnsi="Arial" w:cs="Arial"/>
                <w:b/>
                <w:noProof/>
                <w:color w:val="FFFFFF" w:themeColor="background1"/>
                <w:lang w:val="hr-HR"/>
              </w:rPr>
            </w:pPr>
            <w:r w:rsidRPr="00E27505">
              <w:rPr>
                <w:rFonts w:ascii="Arial" w:hAnsi="Arial" w:cs="Arial"/>
                <w:b/>
                <w:noProof/>
                <w:color w:val="FFFFFF" w:themeColor="background1"/>
                <w:lang w:val="hr-HR"/>
              </w:rPr>
              <w:t>Ciljevi/ishodi učenja</w:t>
            </w:r>
          </w:p>
        </w:tc>
      </w:tr>
      <w:tr w:rsidR="00185F70" w:rsidRPr="00E27505" w14:paraId="621E3E76" w14:textId="77777777" w:rsidTr="00925CBE">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547A0B7" w14:textId="3D401A5C" w:rsidR="00707E91" w:rsidRPr="00E27505" w:rsidRDefault="00707E91" w:rsidP="0013512F">
            <w:pPr>
              <w:ind w:left="29"/>
              <w:jc w:val="both"/>
              <w:rPr>
                <w:rFonts w:ascii="Arial" w:hAnsi="Arial" w:cs="Arial"/>
                <w:noProof/>
                <w:lang w:val="hr-HR"/>
              </w:rPr>
            </w:pPr>
          </w:p>
          <w:p w14:paraId="18A11848" w14:textId="0FE3CEBF" w:rsidR="00707E91" w:rsidRPr="00E27505" w:rsidRDefault="00707E91" w:rsidP="0013512F">
            <w:pPr>
              <w:ind w:left="29"/>
              <w:jc w:val="both"/>
              <w:rPr>
                <w:rFonts w:ascii="Arial" w:hAnsi="Arial" w:cs="Arial"/>
                <w:noProof/>
                <w:lang w:val="hr-HR"/>
              </w:rPr>
            </w:pPr>
            <w:r w:rsidRPr="00E27505">
              <w:rPr>
                <w:rFonts w:ascii="Arial" w:hAnsi="Arial" w:cs="Arial"/>
                <w:noProof/>
                <w:lang w:val="hr-HR"/>
              </w:rPr>
              <w:t>Osnovni cilj izrađenih materijala je educirati sudionike o digitalnim vještinama koje su potrebne za upravljanje startup financijama. Implementacija tog cilja će se postići kroz sljedeće aktivnosti koje uključuju:</w:t>
            </w:r>
          </w:p>
          <w:p w14:paraId="4787424D" w14:textId="317F29FD" w:rsidR="00707E91" w:rsidRPr="00E27505" w:rsidRDefault="00707E91" w:rsidP="00707E91">
            <w:pPr>
              <w:pStyle w:val="ListParagraph"/>
              <w:numPr>
                <w:ilvl w:val="0"/>
                <w:numId w:val="25"/>
              </w:numPr>
              <w:jc w:val="both"/>
              <w:rPr>
                <w:rFonts w:ascii="Arial" w:hAnsi="Arial" w:cs="Arial"/>
                <w:noProof/>
                <w:lang w:val="hr-HR"/>
              </w:rPr>
            </w:pPr>
            <w:r w:rsidRPr="00E27505">
              <w:rPr>
                <w:rFonts w:ascii="Arial" w:hAnsi="Arial" w:cs="Arial"/>
                <w:noProof/>
                <w:lang w:val="hr-HR"/>
              </w:rPr>
              <w:t>Prezentaciju tradicionalnih i inovativnih oblika sturtup financiranja,</w:t>
            </w:r>
          </w:p>
          <w:p w14:paraId="314A1150" w14:textId="77777777" w:rsidR="00707E91" w:rsidRPr="00E27505" w:rsidRDefault="00707E91" w:rsidP="00707E91">
            <w:pPr>
              <w:pStyle w:val="ListParagraph"/>
              <w:numPr>
                <w:ilvl w:val="0"/>
                <w:numId w:val="25"/>
              </w:numPr>
              <w:jc w:val="both"/>
              <w:rPr>
                <w:rFonts w:ascii="Arial" w:hAnsi="Arial" w:cs="Arial"/>
                <w:noProof/>
                <w:lang w:val="hr-HR"/>
              </w:rPr>
            </w:pPr>
            <w:r w:rsidRPr="00E27505">
              <w:rPr>
                <w:rFonts w:ascii="Arial" w:hAnsi="Arial" w:cs="Arial"/>
                <w:noProof/>
                <w:lang w:val="hr-HR"/>
              </w:rPr>
              <w:t>Cost-benefit analizu (prednosti i nedostaci) pojedinih oblika financiranja poslovnih aktivnosti,</w:t>
            </w:r>
          </w:p>
          <w:p w14:paraId="302CAEF1" w14:textId="38333046" w:rsidR="00707E91" w:rsidRPr="00E27505" w:rsidRDefault="00707E91" w:rsidP="00707E91">
            <w:pPr>
              <w:pStyle w:val="ListParagraph"/>
              <w:numPr>
                <w:ilvl w:val="0"/>
                <w:numId w:val="25"/>
              </w:numPr>
              <w:jc w:val="both"/>
              <w:rPr>
                <w:rFonts w:ascii="Arial" w:hAnsi="Arial" w:cs="Arial"/>
                <w:noProof/>
                <w:lang w:val="hr-HR"/>
              </w:rPr>
            </w:pPr>
            <w:r w:rsidRPr="00E27505">
              <w:rPr>
                <w:rFonts w:ascii="Arial" w:hAnsi="Arial" w:cs="Arial"/>
                <w:noProof/>
                <w:lang w:val="hr-HR"/>
              </w:rPr>
              <w:t>Prilagođavanje oblika financiranja planiranim ekonomskim aktivnostima.</w:t>
            </w:r>
          </w:p>
          <w:p w14:paraId="0DA73162" w14:textId="5F79D825" w:rsidR="00760C5B" w:rsidRPr="00E27505" w:rsidRDefault="00707E91" w:rsidP="000F3935">
            <w:pPr>
              <w:ind w:left="29"/>
              <w:jc w:val="both"/>
              <w:rPr>
                <w:rFonts w:ascii="Arial" w:hAnsi="Arial" w:cs="Arial"/>
                <w:noProof/>
                <w:lang w:val="hr-HR"/>
              </w:rPr>
            </w:pPr>
            <w:r w:rsidRPr="00E27505">
              <w:rPr>
                <w:rFonts w:ascii="Arial" w:hAnsi="Arial" w:cs="Arial"/>
                <w:noProof/>
                <w:lang w:val="hr-HR"/>
              </w:rPr>
              <w:t>Nakon upoznavanja s prezentiranim materijalima</w:t>
            </w:r>
            <w:r w:rsidR="007949C2" w:rsidRPr="00E27505">
              <w:rPr>
                <w:rFonts w:ascii="Arial" w:hAnsi="Arial" w:cs="Arial"/>
                <w:noProof/>
                <w:lang w:val="hr-HR"/>
              </w:rPr>
              <w:t>, sudionici će moći razlikovati metode financiranja poduzetničkih</w:t>
            </w:r>
            <w:r w:rsidR="000F3935" w:rsidRPr="00E27505">
              <w:rPr>
                <w:rFonts w:ascii="Arial" w:hAnsi="Arial" w:cs="Arial"/>
                <w:noProof/>
                <w:lang w:val="hr-HR"/>
              </w:rPr>
              <w:t xml:space="preserve"> poduhvata </w:t>
            </w:r>
            <w:r w:rsidR="007949C2" w:rsidRPr="00E27505">
              <w:rPr>
                <w:rFonts w:ascii="Arial" w:hAnsi="Arial" w:cs="Arial"/>
                <w:noProof/>
                <w:lang w:val="hr-HR"/>
              </w:rPr>
              <w:t xml:space="preserve"> i analizirati njihove karakteristike, ali i opravdati </w:t>
            </w:r>
            <w:r w:rsidR="007949C2" w:rsidRPr="00E27505">
              <w:rPr>
                <w:rFonts w:ascii="Arial" w:hAnsi="Arial" w:cs="Arial"/>
                <w:noProof/>
                <w:lang w:val="hr-HR"/>
              </w:rPr>
              <w:lastRenderedPageBreak/>
              <w:t xml:space="preserve">odabir pojedine metode korištene za financiranje  poslovne aktivnosti s obzirom na dizajnirani poslovni </w:t>
            </w:r>
            <w:r w:rsidR="000F3935" w:rsidRPr="00E27505">
              <w:rPr>
                <w:rFonts w:ascii="Arial" w:hAnsi="Arial" w:cs="Arial"/>
                <w:noProof/>
                <w:lang w:val="hr-HR"/>
              </w:rPr>
              <w:t>koncept</w:t>
            </w:r>
            <w:r w:rsidR="00456670" w:rsidRPr="00E27505">
              <w:rPr>
                <w:rFonts w:ascii="Arial" w:hAnsi="Arial" w:cs="Arial"/>
                <w:noProof/>
                <w:lang w:val="hr-HR"/>
              </w:rPr>
              <w:t>. S</w:t>
            </w:r>
            <w:r w:rsidR="007949C2" w:rsidRPr="00E27505">
              <w:rPr>
                <w:rFonts w:ascii="Arial" w:hAnsi="Arial" w:cs="Arial"/>
                <w:noProof/>
                <w:lang w:val="hr-HR"/>
              </w:rPr>
              <w:t xml:space="preserve">vaka metoda će biti prezentirana u zasebnoj tematskoj jedinici uz komentare, upute i </w:t>
            </w:r>
            <w:r w:rsidR="00456670" w:rsidRPr="00E27505">
              <w:rPr>
                <w:rFonts w:ascii="Arial" w:hAnsi="Arial" w:cs="Arial"/>
                <w:noProof/>
                <w:lang w:val="hr-HR"/>
              </w:rPr>
              <w:t>reference za praktične primjere</w:t>
            </w:r>
            <w:r w:rsidR="007949C2" w:rsidRPr="00E27505">
              <w:rPr>
                <w:rFonts w:ascii="Arial" w:hAnsi="Arial" w:cs="Arial"/>
                <w:noProof/>
                <w:lang w:val="hr-HR"/>
              </w:rPr>
              <w:t xml:space="preserve"> koji će </w:t>
            </w:r>
            <w:r w:rsidR="00670568" w:rsidRPr="00E27505">
              <w:rPr>
                <w:rFonts w:ascii="Arial" w:hAnsi="Arial" w:cs="Arial"/>
                <w:noProof/>
                <w:lang w:val="hr-HR"/>
              </w:rPr>
              <w:t>stečeno znanje učiniti praktičnim.</w:t>
            </w:r>
          </w:p>
        </w:tc>
      </w:tr>
      <w:tr w:rsidR="0036348A" w:rsidRPr="00E27505" w14:paraId="0D11AA28" w14:textId="77777777" w:rsidTr="00925CBE">
        <w:trPr>
          <w:trHeight w:val="387"/>
        </w:trPr>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0057A8CF" w:rsidR="0036348A" w:rsidRPr="00E27505" w:rsidRDefault="00670568" w:rsidP="002F1CAB">
            <w:pPr>
              <w:rPr>
                <w:rFonts w:ascii="Arial" w:hAnsi="Arial" w:cs="Arial"/>
                <w:b/>
                <w:noProof/>
                <w:lang w:val="hr-HR"/>
              </w:rPr>
            </w:pPr>
            <w:r w:rsidRPr="00E27505">
              <w:rPr>
                <w:rFonts w:ascii="Arial" w:hAnsi="Arial" w:cs="Arial"/>
                <w:b/>
                <w:noProof/>
                <w:color w:val="FFFFFF" w:themeColor="background1"/>
                <w:lang w:val="hr-HR"/>
              </w:rPr>
              <w:lastRenderedPageBreak/>
              <w:t>Opis</w:t>
            </w:r>
          </w:p>
        </w:tc>
      </w:tr>
      <w:tr w:rsidR="0036348A" w:rsidRPr="00E27505" w14:paraId="24D5CC3B" w14:textId="77777777" w:rsidTr="00925CBE">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BEA413E" w14:textId="2BF4ED3B" w:rsidR="0036348A" w:rsidRPr="00E27505" w:rsidRDefault="00670568" w:rsidP="000F3935">
            <w:pPr>
              <w:jc w:val="both"/>
              <w:rPr>
                <w:rFonts w:ascii="Arial" w:hAnsi="Arial" w:cs="Arial"/>
                <w:noProof/>
                <w:lang w:val="hr-HR"/>
              </w:rPr>
            </w:pPr>
            <w:r w:rsidRPr="00E27505">
              <w:rPr>
                <w:rFonts w:ascii="Arial" w:hAnsi="Arial" w:cs="Arial"/>
                <w:noProof/>
                <w:lang w:val="hr-HR"/>
              </w:rPr>
              <w:t xml:space="preserve">U okviru ovog modula, daju se odgovori na dva temeljna problema vezana za pokretanje inovativne poslovne aktivnosti. Prvo je konceptualizacija. Tu su ključne digitalne vještine na koje će se staviti poseban naglasak u ovom modulu. Drugo je financiranje pokretanja poslovnih </w:t>
            </w:r>
            <w:r w:rsidR="000F3935" w:rsidRPr="00E27505">
              <w:rPr>
                <w:rFonts w:ascii="Arial" w:hAnsi="Arial" w:cs="Arial"/>
                <w:noProof/>
                <w:lang w:val="hr-HR"/>
              </w:rPr>
              <w:t>poduhvata</w:t>
            </w:r>
            <w:r w:rsidRPr="00E27505">
              <w:rPr>
                <w:rFonts w:ascii="Arial" w:hAnsi="Arial" w:cs="Arial"/>
                <w:noProof/>
                <w:lang w:val="hr-HR"/>
              </w:rPr>
              <w:t xml:space="preserve">. S obzirom na mnoštvo izvora financiranja u ekonomskom okruženju poduzeća, njihovo poznavanje je ključno za donošenje dobrih poslovnih odluka. </w:t>
            </w:r>
            <w:r w:rsidR="000F3935" w:rsidRPr="00E27505">
              <w:rPr>
                <w:rFonts w:ascii="Arial" w:hAnsi="Arial" w:cs="Arial"/>
                <w:noProof/>
                <w:lang w:val="hr-HR"/>
              </w:rPr>
              <w:t>Ovaj materijal nije namijenjen samo objašnjavanju mogućih alternativa za financiranje gospodarskih projekata. Njegova je uloga usmjerena na analizu njihovih značajki, ali i objašnjenje karakteristika koje omogućuju optimizaciju odabira izvora financiranja u odnosu na planirane gospodarske poduhvate.</w:t>
            </w:r>
          </w:p>
        </w:tc>
      </w:tr>
      <w:tr w:rsidR="00E3117B" w:rsidRPr="00E27505" w14:paraId="7C47644A" w14:textId="77777777" w:rsidTr="00316AB4">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D2B2C17" w14:textId="4D0F5343" w:rsidR="00E3117B" w:rsidRPr="00E27505" w:rsidRDefault="00B4088D" w:rsidP="0013512F">
            <w:pPr>
              <w:jc w:val="both"/>
              <w:rPr>
                <w:rFonts w:ascii="Arial" w:hAnsi="Arial" w:cs="Arial"/>
                <w:noProof/>
                <w:lang w:val="hr-HR"/>
              </w:rPr>
            </w:pPr>
            <w:r w:rsidRPr="00E27505">
              <w:rPr>
                <w:rFonts w:ascii="Arial" w:hAnsi="Arial" w:cs="Arial"/>
                <w:b/>
                <w:noProof/>
                <w:color w:val="FFFFFF" w:themeColor="background1"/>
                <w:lang w:val="hr-HR"/>
              </w:rPr>
              <w:t>Sadržaj po točkama</w:t>
            </w:r>
          </w:p>
        </w:tc>
      </w:tr>
      <w:tr w:rsidR="00E3117B" w:rsidRPr="00E27505" w14:paraId="5D68D3C8" w14:textId="77777777" w:rsidTr="00925CBE">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D8CEE96" w14:textId="6065DC61" w:rsidR="00E3117B" w:rsidRPr="00E27505" w:rsidRDefault="00E3117B" w:rsidP="007E55BB">
            <w:pPr>
              <w:pStyle w:val="ListParagraph"/>
              <w:numPr>
                <w:ilvl w:val="0"/>
                <w:numId w:val="44"/>
              </w:numPr>
              <w:spacing w:after="120" w:line="276" w:lineRule="auto"/>
              <w:ind w:left="851" w:hanging="284"/>
              <w:contextualSpacing w:val="0"/>
              <w:rPr>
                <w:rFonts w:ascii="Arial" w:hAnsi="Arial" w:cs="Arial"/>
                <w:b/>
                <w:noProof/>
                <w:lang w:val="hr-HR"/>
              </w:rPr>
            </w:pPr>
            <w:r w:rsidRPr="00E27505">
              <w:rPr>
                <w:rFonts w:ascii="Arial" w:hAnsi="Arial" w:cs="Arial"/>
                <w:b/>
                <w:noProof/>
                <w:lang w:val="hr-HR"/>
              </w:rPr>
              <w:t xml:space="preserve">Module: </w:t>
            </w:r>
            <w:r w:rsidR="000F3935" w:rsidRPr="00E27505">
              <w:rPr>
                <w:rFonts w:ascii="Arial" w:hAnsi="Arial" w:cs="Arial"/>
                <w:b/>
                <w:noProof/>
                <w:lang w:val="hr-HR"/>
              </w:rPr>
              <w:t>Digitalne vještine za upravljanje startup financijama</w:t>
            </w:r>
          </w:p>
          <w:p w14:paraId="72A9979A" w14:textId="652345EC" w:rsidR="00E3117B" w:rsidRPr="00E27505" w:rsidRDefault="00E356AB" w:rsidP="007E55BB">
            <w:pPr>
              <w:pStyle w:val="ListParagraph"/>
              <w:numPr>
                <w:ilvl w:val="1"/>
                <w:numId w:val="44"/>
              </w:numPr>
              <w:spacing w:after="120" w:line="276" w:lineRule="auto"/>
              <w:ind w:left="1276" w:hanging="425"/>
              <w:contextualSpacing w:val="0"/>
              <w:rPr>
                <w:rFonts w:ascii="Arial" w:hAnsi="Arial" w:cs="Arial"/>
                <w:noProof/>
                <w:lang w:val="hr-HR"/>
              </w:rPr>
            </w:pPr>
            <w:r w:rsidRPr="00E27505">
              <w:rPr>
                <w:rFonts w:ascii="Arial" w:hAnsi="Arial" w:cs="Arial"/>
                <w:noProof/>
                <w:lang w:val="hr-HR"/>
              </w:rPr>
              <w:t>Tradicionalni izvori financiranja</w:t>
            </w:r>
          </w:p>
          <w:p w14:paraId="6F29E81A" w14:textId="71FEC965"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Interni i neformalni izvori financiranja</w:t>
            </w:r>
          </w:p>
          <w:p w14:paraId="35BA22B6" w14:textId="33B134B1"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Koncept privatnog i stranog kapitala</w:t>
            </w:r>
          </w:p>
          <w:p w14:paraId="40D25DEF" w14:textId="701010E2"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Prva linija financiranja</w:t>
            </w:r>
          </w:p>
          <w:p w14:paraId="616A6E0B" w14:textId="2CCA9340"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 xml:space="preserve">Vanjski izvori financiranja – bankarski krediti </w:t>
            </w:r>
          </w:p>
          <w:p w14:paraId="4B0C7C21" w14:textId="3F722DCC"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Vanjski izvori financiranja  - državne potpore</w:t>
            </w:r>
          </w:p>
          <w:p w14:paraId="3902D98D" w14:textId="3EC46661" w:rsidR="00E3117B" w:rsidRPr="00E27505" w:rsidRDefault="00E356AB" w:rsidP="00316AB4">
            <w:pPr>
              <w:pStyle w:val="ListParagraph"/>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Vanjski izvori financiranja  - sturtup zajmovi</w:t>
            </w:r>
          </w:p>
          <w:p w14:paraId="3D60CEB7" w14:textId="01ACD643" w:rsidR="00E3117B" w:rsidRPr="00E27505" w:rsidRDefault="00E356AB" w:rsidP="007E55BB">
            <w:pPr>
              <w:pStyle w:val="ListParagraph"/>
              <w:numPr>
                <w:ilvl w:val="2"/>
                <w:numId w:val="44"/>
              </w:numPr>
              <w:spacing w:after="120" w:line="276" w:lineRule="auto"/>
              <w:ind w:left="2127" w:hanging="851"/>
              <w:contextualSpacing w:val="0"/>
              <w:rPr>
                <w:rFonts w:ascii="Arial" w:hAnsi="Arial" w:cs="Arial"/>
                <w:noProof/>
                <w:lang w:val="hr-HR"/>
              </w:rPr>
            </w:pPr>
            <w:r w:rsidRPr="00E27505">
              <w:rPr>
                <w:rFonts w:ascii="Arial" w:hAnsi="Arial" w:cs="Arial"/>
                <w:noProof/>
                <w:lang w:val="hr-HR"/>
              </w:rPr>
              <w:t>Tradicionalni izvori financiranja – lokalne institucije/poduzetničke agencije (lokalne vlasti)</w:t>
            </w:r>
          </w:p>
          <w:p w14:paraId="45E709D0" w14:textId="7BDCCC8C" w:rsidR="00E3117B" w:rsidRPr="00E27505" w:rsidRDefault="00E356AB" w:rsidP="004F6290">
            <w:pPr>
              <w:pStyle w:val="ListParagraph"/>
              <w:numPr>
                <w:ilvl w:val="1"/>
                <w:numId w:val="44"/>
              </w:numPr>
              <w:spacing w:after="120" w:line="276" w:lineRule="auto"/>
              <w:contextualSpacing w:val="0"/>
              <w:rPr>
                <w:rFonts w:ascii="Arial" w:hAnsi="Arial" w:cs="Arial"/>
                <w:noProof/>
                <w:lang w:val="hr-HR"/>
              </w:rPr>
            </w:pPr>
            <w:r w:rsidRPr="00E27505">
              <w:rPr>
                <w:rFonts w:ascii="Arial" w:hAnsi="Arial" w:cs="Arial"/>
                <w:noProof/>
                <w:lang w:val="hr-HR"/>
              </w:rPr>
              <w:t xml:space="preserve"> Crowdfunding</w:t>
            </w:r>
            <w:r w:rsidR="004F6290" w:rsidRPr="00E27505">
              <w:rPr>
                <w:rFonts w:ascii="Arial" w:hAnsi="Arial" w:cs="Arial"/>
                <w:noProof/>
                <w:lang w:val="hr-HR"/>
              </w:rPr>
              <w:t xml:space="preserve"> (grupno financiranje)</w:t>
            </w:r>
          </w:p>
          <w:p w14:paraId="4B704767" w14:textId="2BF2124B" w:rsidR="00E3117B" w:rsidRPr="00E27505" w:rsidRDefault="00E356AB"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lastRenderedPageBreak/>
              <w:t>Što je</w:t>
            </w:r>
            <w:r w:rsidR="00E3117B" w:rsidRPr="00E27505">
              <w:rPr>
                <w:rFonts w:ascii="Arial" w:hAnsi="Arial" w:cs="Arial"/>
                <w:noProof/>
                <w:lang w:val="hr-HR"/>
              </w:rPr>
              <w:t xml:space="preserve"> </w:t>
            </w:r>
            <w:r w:rsidR="004F6290" w:rsidRPr="00E27505">
              <w:rPr>
                <w:rFonts w:ascii="Arial" w:hAnsi="Arial" w:cs="Arial"/>
                <w:noProof/>
                <w:lang w:val="hr-HR"/>
              </w:rPr>
              <w:t>crowdfunding</w:t>
            </w:r>
            <w:r w:rsidR="00E3117B" w:rsidRPr="00E27505">
              <w:rPr>
                <w:rFonts w:ascii="Arial" w:hAnsi="Arial" w:cs="Arial"/>
                <w:noProof/>
                <w:lang w:val="hr-HR"/>
              </w:rPr>
              <w:t xml:space="preserve">? </w:t>
            </w:r>
          </w:p>
          <w:p w14:paraId="2D702844" w14:textId="5E987309" w:rsidR="00E3117B" w:rsidRPr="00E27505" w:rsidRDefault="00E356AB"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 xml:space="preserve">Vrste </w:t>
            </w:r>
            <w:r w:rsidR="00E3117B" w:rsidRPr="00E27505">
              <w:rPr>
                <w:rFonts w:ascii="Arial" w:hAnsi="Arial" w:cs="Arial"/>
                <w:noProof/>
                <w:lang w:val="hr-HR"/>
              </w:rPr>
              <w:t xml:space="preserve"> </w:t>
            </w:r>
            <w:r w:rsidR="004F6290" w:rsidRPr="00E27505">
              <w:rPr>
                <w:rFonts w:ascii="Arial" w:hAnsi="Arial" w:cs="Arial"/>
                <w:noProof/>
                <w:lang w:val="hr-HR"/>
              </w:rPr>
              <w:t>crowdfundinga</w:t>
            </w:r>
          </w:p>
          <w:p w14:paraId="42C5771E" w14:textId="46C8D7A6" w:rsidR="00E3117B" w:rsidRPr="00E27505" w:rsidRDefault="00E356AB"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 xml:space="preserve">Kada izabrati </w:t>
            </w:r>
            <w:r w:rsidR="004F6290" w:rsidRPr="00E27505">
              <w:rPr>
                <w:rFonts w:ascii="Arial" w:hAnsi="Arial" w:cs="Arial"/>
                <w:noProof/>
                <w:lang w:val="hr-HR"/>
              </w:rPr>
              <w:t>crowdfunding</w:t>
            </w:r>
            <w:r w:rsidRPr="00E27505">
              <w:rPr>
                <w:rFonts w:ascii="Arial" w:hAnsi="Arial" w:cs="Arial"/>
                <w:noProof/>
                <w:lang w:val="hr-HR"/>
              </w:rPr>
              <w:t>?</w:t>
            </w:r>
          </w:p>
          <w:p w14:paraId="2C779F81" w14:textId="5BD45095" w:rsidR="00E3117B" w:rsidRPr="00E27505" w:rsidRDefault="00E356AB" w:rsidP="00316AB4">
            <w:pPr>
              <w:pStyle w:val="ListParagraph"/>
              <w:numPr>
                <w:ilvl w:val="2"/>
                <w:numId w:val="44"/>
              </w:numPr>
              <w:spacing w:after="0" w:line="276" w:lineRule="auto"/>
              <w:ind w:left="2127" w:hanging="851"/>
              <w:contextualSpacing w:val="0"/>
              <w:rPr>
                <w:rFonts w:ascii="Arial" w:hAnsi="Arial" w:cs="Arial"/>
                <w:noProof/>
                <w:lang w:val="hr-HR"/>
              </w:rPr>
            </w:pPr>
            <w:r w:rsidRPr="00E27505">
              <w:rPr>
                <w:rFonts w:ascii="Arial" w:hAnsi="Arial" w:cs="Arial"/>
                <w:noProof/>
                <w:lang w:val="hr-HR"/>
              </w:rPr>
              <w:t xml:space="preserve">Prednosti i nedostaci </w:t>
            </w:r>
            <w:r w:rsidR="004F6290" w:rsidRPr="00E27505">
              <w:rPr>
                <w:rFonts w:ascii="Arial" w:hAnsi="Arial" w:cs="Arial"/>
                <w:noProof/>
                <w:lang w:val="hr-HR"/>
              </w:rPr>
              <w:t>crowdfundinga</w:t>
            </w:r>
          </w:p>
          <w:p w14:paraId="042ED708" w14:textId="309C2844" w:rsidR="00E3117B" w:rsidRPr="00E27505" w:rsidRDefault="00A71911" w:rsidP="00316AB4">
            <w:pPr>
              <w:pStyle w:val="ListParagraph"/>
              <w:numPr>
                <w:ilvl w:val="2"/>
                <w:numId w:val="44"/>
              </w:numPr>
              <w:spacing w:after="0" w:line="276" w:lineRule="auto"/>
              <w:ind w:left="2127" w:hanging="851"/>
              <w:contextualSpacing w:val="0"/>
              <w:rPr>
                <w:rFonts w:ascii="Arial" w:hAnsi="Arial" w:cs="Arial"/>
                <w:noProof/>
                <w:lang w:val="hr-HR"/>
              </w:rPr>
            </w:pPr>
            <w:r w:rsidRPr="00E27505">
              <w:rPr>
                <w:rFonts w:ascii="Arial" w:hAnsi="Arial" w:cs="Arial"/>
                <w:noProof/>
                <w:lang w:val="hr-HR"/>
              </w:rPr>
              <w:t>Činitelji uspjeha</w:t>
            </w:r>
            <w:r w:rsidR="004F6290" w:rsidRPr="00E27505">
              <w:rPr>
                <w:rFonts w:ascii="Arial" w:hAnsi="Arial" w:cs="Arial"/>
                <w:noProof/>
                <w:lang w:val="hr-HR"/>
              </w:rPr>
              <w:t xml:space="preserve"> crowdfunding</w:t>
            </w:r>
            <w:r w:rsidRPr="00E27505">
              <w:rPr>
                <w:rFonts w:ascii="Arial" w:hAnsi="Arial" w:cs="Arial"/>
                <w:noProof/>
                <w:lang w:val="hr-HR"/>
              </w:rPr>
              <w:t xml:space="preserve"> projekata </w:t>
            </w:r>
          </w:p>
          <w:p w14:paraId="13FC061B" w14:textId="1F788A13" w:rsidR="00E3117B" w:rsidRPr="00E27505" w:rsidRDefault="004F6290" w:rsidP="00316AB4">
            <w:pPr>
              <w:pStyle w:val="ListParagraph"/>
              <w:numPr>
                <w:ilvl w:val="2"/>
                <w:numId w:val="44"/>
              </w:numPr>
              <w:spacing w:after="0" w:line="276" w:lineRule="auto"/>
              <w:ind w:left="2127" w:hanging="851"/>
              <w:contextualSpacing w:val="0"/>
              <w:rPr>
                <w:rFonts w:ascii="Arial" w:hAnsi="Arial" w:cs="Arial"/>
                <w:noProof/>
                <w:lang w:val="hr-HR"/>
              </w:rPr>
            </w:pPr>
            <w:r w:rsidRPr="00E27505">
              <w:rPr>
                <w:rFonts w:ascii="Arial" w:hAnsi="Arial" w:cs="Arial"/>
                <w:noProof/>
                <w:lang w:val="hr-HR"/>
              </w:rPr>
              <w:t xml:space="preserve">Crowdfunding </w:t>
            </w:r>
            <w:r w:rsidR="00A71911" w:rsidRPr="00E27505">
              <w:rPr>
                <w:rFonts w:ascii="Arial" w:hAnsi="Arial" w:cs="Arial"/>
                <w:noProof/>
                <w:lang w:val="hr-HR"/>
              </w:rPr>
              <w:t>u praksi</w:t>
            </w:r>
          </w:p>
          <w:p w14:paraId="4682F620" w14:textId="1E3A36C2" w:rsidR="00E3117B" w:rsidRPr="00E27505" w:rsidRDefault="00A71911" w:rsidP="007E55BB">
            <w:pPr>
              <w:numPr>
                <w:ilvl w:val="1"/>
                <w:numId w:val="44"/>
              </w:numPr>
              <w:spacing w:before="120" w:after="120" w:line="276" w:lineRule="auto"/>
              <w:ind w:left="1276" w:hanging="425"/>
              <w:rPr>
                <w:rFonts w:ascii="Arial" w:hAnsi="Arial" w:cs="Arial"/>
                <w:noProof/>
                <w:lang w:val="hr-HR"/>
              </w:rPr>
            </w:pPr>
            <w:r w:rsidRPr="00E27505">
              <w:rPr>
                <w:rFonts w:ascii="Arial" w:hAnsi="Arial" w:cs="Arial"/>
                <w:noProof/>
                <w:lang w:val="hr-HR"/>
              </w:rPr>
              <w:t>Rizični kapital (Venture Capital)</w:t>
            </w:r>
          </w:p>
          <w:p w14:paraId="29290BEF" w14:textId="34530509"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Definicija rizičnog kapitala</w:t>
            </w:r>
          </w:p>
          <w:p w14:paraId="26BB8F4A" w14:textId="4490CDB1"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Povijest početaka rizičnog kapitala</w:t>
            </w:r>
          </w:p>
          <w:p w14:paraId="0474DDF5" w14:textId="18979F51"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Suština rizičnog kapitala</w:t>
            </w:r>
          </w:p>
          <w:p w14:paraId="1273ABD7" w14:textId="03674600"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Faze razvoja poduzeća i kapitalna obveza fondova rizičnog kapitala</w:t>
            </w:r>
          </w:p>
          <w:p w14:paraId="7A94148B" w14:textId="268BEF07"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Prednosti i nedostaci rizičnog kapitala</w:t>
            </w:r>
          </w:p>
          <w:p w14:paraId="1DE5169A" w14:textId="23295324"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Rizični kapital u praksi</w:t>
            </w:r>
          </w:p>
          <w:p w14:paraId="78A0E064" w14:textId="36855AD0" w:rsidR="00E3117B" w:rsidRPr="00E27505" w:rsidRDefault="00A71911" w:rsidP="007E55BB">
            <w:pPr>
              <w:numPr>
                <w:ilvl w:val="1"/>
                <w:numId w:val="44"/>
              </w:numPr>
              <w:spacing w:before="120" w:after="120" w:line="276" w:lineRule="auto"/>
              <w:ind w:left="1276" w:hanging="425"/>
              <w:rPr>
                <w:rFonts w:ascii="Arial" w:hAnsi="Arial" w:cs="Arial"/>
                <w:noProof/>
                <w:lang w:val="hr-HR"/>
              </w:rPr>
            </w:pPr>
            <w:r w:rsidRPr="00E27505">
              <w:rPr>
                <w:rFonts w:ascii="Arial" w:hAnsi="Arial" w:cs="Arial"/>
                <w:noProof/>
                <w:lang w:val="hr-HR"/>
              </w:rPr>
              <w:t>Poslovni anđeli</w:t>
            </w:r>
          </w:p>
          <w:p w14:paraId="4ECD6359" w14:textId="46D6FE2D"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Tko su poslovni anđeli?</w:t>
            </w:r>
          </w:p>
          <w:p w14:paraId="3869334F" w14:textId="1DBE86E4"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Kriteriji za klasifikaciju investicijskih projekata</w:t>
            </w:r>
          </w:p>
          <w:p w14:paraId="36E23FB5" w14:textId="73FE2398"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Proces financiranja projekta</w:t>
            </w:r>
          </w:p>
          <w:p w14:paraId="20B2CCB6" w14:textId="51854AF6"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Prednosti i nedostaci financiranja od strane poslovnih anđela</w:t>
            </w:r>
          </w:p>
          <w:p w14:paraId="06642050" w14:textId="01CC5ED1" w:rsidR="00E3117B" w:rsidRPr="00E27505" w:rsidRDefault="00A71911"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Poslovni anđeli u praksi</w:t>
            </w:r>
          </w:p>
          <w:p w14:paraId="4A384766" w14:textId="0F987BB8" w:rsidR="00E3117B" w:rsidRPr="00E27505" w:rsidRDefault="00A71911" w:rsidP="007E55BB">
            <w:pPr>
              <w:pStyle w:val="ListParagraph"/>
              <w:numPr>
                <w:ilvl w:val="1"/>
                <w:numId w:val="44"/>
              </w:numPr>
              <w:spacing w:before="120" w:after="120" w:line="276" w:lineRule="auto"/>
              <w:ind w:left="851" w:firstLine="0"/>
              <w:contextualSpacing w:val="0"/>
              <w:rPr>
                <w:rFonts w:ascii="Arial" w:hAnsi="Arial" w:cs="Arial"/>
                <w:noProof/>
                <w:lang w:val="hr-HR"/>
              </w:rPr>
            </w:pPr>
            <w:r w:rsidRPr="00E27505">
              <w:rPr>
                <w:rFonts w:ascii="Arial" w:hAnsi="Arial" w:cs="Arial"/>
                <w:noProof/>
                <w:lang w:val="hr-HR"/>
              </w:rPr>
              <w:t>Sturtup akceleratori</w:t>
            </w:r>
          </w:p>
          <w:p w14:paraId="6C17DF94" w14:textId="0CFBD60E" w:rsidR="00E3117B" w:rsidRPr="00E27505" w:rsidRDefault="00456670"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Što su start</w:t>
            </w:r>
            <w:r w:rsidR="00B66163" w:rsidRPr="00E27505">
              <w:rPr>
                <w:rFonts w:ascii="Arial" w:hAnsi="Arial" w:cs="Arial"/>
                <w:noProof/>
                <w:lang w:val="hr-HR"/>
              </w:rPr>
              <w:t>up akceleratori?</w:t>
            </w:r>
          </w:p>
          <w:p w14:paraId="6AE93490" w14:textId="4F65D54C" w:rsidR="00E3117B" w:rsidRPr="00E27505" w:rsidRDefault="00B66163"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Vrste sturt-up akceleratora</w:t>
            </w:r>
          </w:p>
          <w:p w14:paraId="0F9265A3" w14:textId="1387BB44" w:rsidR="00E3117B" w:rsidRPr="00E27505" w:rsidRDefault="00B66163"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Činitelji izbora odgovarajućeg akceleratora</w:t>
            </w:r>
          </w:p>
          <w:p w14:paraId="7E51D249" w14:textId="6AFF226C" w:rsidR="00E3117B" w:rsidRPr="00E27505" w:rsidRDefault="00456670"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Prednosti i nedostaci start</w:t>
            </w:r>
            <w:r w:rsidR="00B66163" w:rsidRPr="00E27505">
              <w:rPr>
                <w:rFonts w:ascii="Arial" w:hAnsi="Arial" w:cs="Arial"/>
                <w:noProof/>
                <w:lang w:val="hr-HR"/>
              </w:rPr>
              <w:t>up akceleratora</w:t>
            </w:r>
          </w:p>
          <w:p w14:paraId="23FD43F1" w14:textId="027CE923" w:rsidR="00E3117B" w:rsidRPr="00E27505" w:rsidRDefault="00456670"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Sturt</w:t>
            </w:r>
            <w:r w:rsidR="00B66163" w:rsidRPr="00E27505">
              <w:rPr>
                <w:rFonts w:ascii="Arial" w:hAnsi="Arial" w:cs="Arial"/>
                <w:noProof/>
                <w:lang w:val="hr-HR"/>
              </w:rPr>
              <w:t>up akceleratori u praksi</w:t>
            </w:r>
          </w:p>
          <w:p w14:paraId="46242CF9" w14:textId="4F644CA0" w:rsidR="00E3117B" w:rsidRPr="00E27505" w:rsidRDefault="00B66163" w:rsidP="007E55BB">
            <w:pPr>
              <w:numPr>
                <w:ilvl w:val="1"/>
                <w:numId w:val="44"/>
              </w:numPr>
              <w:spacing w:before="120" w:after="120" w:line="276" w:lineRule="auto"/>
              <w:ind w:left="1418" w:hanging="567"/>
              <w:rPr>
                <w:rFonts w:ascii="Arial" w:hAnsi="Arial" w:cs="Arial"/>
                <w:noProof/>
                <w:lang w:val="hr-HR"/>
              </w:rPr>
            </w:pPr>
            <w:r w:rsidRPr="00E27505">
              <w:rPr>
                <w:rFonts w:ascii="Arial" w:hAnsi="Arial" w:cs="Arial"/>
                <w:noProof/>
                <w:lang w:val="hr-HR"/>
              </w:rPr>
              <w:lastRenderedPageBreak/>
              <w:t>Poduzetnički inkubatori</w:t>
            </w:r>
          </w:p>
          <w:p w14:paraId="74DE1DAD" w14:textId="0433E399" w:rsidR="00E3117B" w:rsidRPr="00E27505" w:rsidRDefault="00B66163"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Što su poduzetnički inkubatori</w:t>
            </w:r>
          </w:p>
          <w:p w14:paraId="08257228" w14:textId="321035E2" w:rsidR="00E3117B" w:rsidRPr="00E27505" w:rsidRDefault="00B66163" w:rsidP="00316AB4">
            <w:pPr>
              <w:numPr>
                <w:ilvl w:val="2"/>
                <w:numId w:val="44"/>
              </w:numPr>
              <w:spacing w:after="0" w:line="276" w:lineRule="auto"/>
              <w:ind w:left="2127" w:hanging="851"/>
              <w:rPr>
                <w:rFonts w:ascii="Arial" w:hAnsi="Arial" w:cs="Arial"/>
                <w:noProof/>
                <w:lang w:val="hr-HR"/>
              </w:rPr>
            </w:pPr>
            <w:r w:rsidRPr="00E27505">
              <w:rPr>
                <w:rFonts w:ascii="Arial" w:hAnsi="Arial" w:cs="Arial"/>
                <w:noProof/>
                <w:lang w:val="hr-HR"/>
              </w:rPr>
              <w:t>Prednosti i nedostaci poduzetničkih inkubatora</w:t>
            </w:r>
          </w:p>
          <w:p w14:paraId="1F992932" w14:textId="018E25FE" w:rsidR="00E3117B" w:rsidRPr="00E27505" w:rsidRDefault="00735FCB" w:rsidP="007E55BB">
            <w:pPr>
              <w:numPr>
                <w:ilvl w:val="1"/>
                <w:numId w:val="44"/>
              </w:numPr>
              <w:spacing w:before="120" w:after="120" w:line="276" w:lineRule="auto"/>
              <w:ind w:hanging="229"/>
              <w:rPr>
                <w:rFonts w:ascii="Arial" w:hAnsi="Arial" w:cs="Arial"/>
                <w:noProof/>
                <w:lang w:val="hr-HR"/>
              </w:rPr>
            </w:pPr>
            <w:r w:rsidRPr="00E27505">
              <w:rPr>
                <w:rFonts w:ascii="Arial" w:eastAsia="Calibri" w:hAnsi="Arial" w:cs="Arial"/>
                <w:noProof/>
                <w:lang w:val="hr-HR"/>
              </w:rPr>
              <w:t>Financiranje iz vlasti</w:t>
            </w:r>
            <w:r w:rsidR="00B66163" w:rsidRPr="00E27505">
              <w:rPr>
                <w:rFonts w:ascii="Arial" w:eastAsia="Calibri" w:hAnsi="Arial" w:cs="Arial"/>
                <w:noProof/>
                <w:lang w:val="hr-HR"/>
              </w:rPr>
              <w:t xml:space="preserve">tih sredstava - </w:t>
            </w:r>
            <w:r w:rsidR="00E3117B" w:rsidRPr="00E27505">
              <w:rPr>
                <w:rFonts w:ascii="Arial" w:eastAsia="Calibri" w:hAnsi="Arial" w:cs="Arial"/>
                <w:noProof/>
                <w:lang w:val="hr-HR"/>
              </w:rPr>
              <w:t xml:space="preserve"> Bootstrapping </w:t>
            </w:r>
          </w:p>
          <w:p w14:paraId="51CE33A3" w14:textId="60599B09" w:rsidR="00E3117B" w:rsidRPr="00E27505" w:rsidRDefault="00B66163" w:rsidP="00316AB4">
            <w:pPr>
              <w:pStyle w:val="ListParagraph"/>
              <w:numPr>
                <w:ilvl w:val="2"/>
                <w:numId w:val="44"/>
              </w:numPr>
              <w:spacing w:after="0" w:line="276" w:lineRule="auto"/>
              <w:ind w:left="2127" w:hanging="851"/>
              <w:rPr>
                <w:rFonts w:ascii="Arial" w:eastAsia="Calibri" w:hAnsi="Arial" w:cs="Arial"/>
                <w:b/>
                <w:noProof/>
                <w:lang w:val="hr-HR"/>
              </w:rPr>
            </w:pPr>
            <w:r w:rsidRPr="00E27505">
              <w:rPr>
                <w:rFonts w:ascii="Arial" w:eastAsia="Calibri" w:hAnsi="Arial" w:cs="Arial"/>
                <w:noProof/>
                <w:lang w:val="hr-HR"/>
              </w:rPr>
              <w:t>Što je</w:t>
            </w:r>
            <w:r w:rsidR="00E3117B" w:rsidRPr="00E27505">
              <w:rPr>
                <w:rFonts w:ascii="Arial" w:eastAsia="Calibri" w:hAnsi="Arial" w:cs="Arial"/>
                <w:noProof/>
                <w:lang w:val="hr-HR"/>
              </w:rPr>
              <w:t xml:space="preserve"> boostrapping?</w:t>
            </w:r>
          </w:p>
          <w:p w14:paraId="6E9FD133" w14:textId="0D088B21" w:rsidR="00E3117B" w:rsidRPr="00E27505" w:rsidRDefault="00B66163"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 xml:space="preserve">Prednosti i nedostaci </w:t>
            </w:r>
            <w:r w:rsidR="00E3117B" w:rsidRPr="00E27505">
              <w:rPr>
                <w:rFonts w:ascii="Arial" w:eastAsia="Calibri" w:hAnsi="Arial" w:cs="Arial"/>
                <w:noProof/>
                <w:lang w:val="hr-HR"/>
              </w:rPr>
              <w:t xml:space="preserve"> bootstrapping</w:t>
            </w:r>
            <w:r w:rsidRPr="00E27505">
              <w:rPr>
                <w:rFonts w:ascii="Arial" w:eastAsia="Calibri" w:hAnsi="Arial" w:cs="Arial"/>
                <w:noProof/>
                <w:lang w:val="hr-HR"/>
              </w:rPr>
              <w:t>a</w:t>
            </w:r>
            <w:r w:rsidR="00E3117B" w:rsidRPr="00E27505">
              <w:rPr>
                <w:rFonts w:ascii="Arial" w:eastAsia="Calibri" w:hAnsi="Arial" w:cs="Arial"/>
                <w:noProof/>
                <w:lang w:val="hr-HR"/>
              </w:rPr>
              <w:t xml:space="preserve"> </w:t>
            </w:r>
          </w:p>
          <w:p w14:paraId="04297B54" w14:textId="4D9B0FCB" w:rsidR="00E3117B" w:rsidRPr="00E27505" w:rsidRDefault="00B66163"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Strategija podizanja na vlastite noge</w:t>
            </w:r>
          </w:p>
          <w:p w14:paraId="466D0B46" w14:textId="0B2AB175" w:rsidR="00E3117B" w:rsidRPr="00E27505" w:rsidRDefault="00B4088D"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Kojim se alatima za financijsko upravljanje</w:t>
            </w:r>
            <w:r w:rsidR="00B66163" w:rsidRPr="00E27505">
              <w:rPr>
                <w:rFonts w:ascii="Arial" w:eastAsia="Calibri" w:hAnsi="Arial" w:cs="Arial"/>
                <w:noProof/>
                <w:lang w:val="hr-HR"/>
              </w:rPr>
              <w:t xml:space="preserve"> kori</w:t>
            </w:r>
            <w:r w:rsidRPr="00E27505">
              <w:rPr>
                <w:rFonts w:ascii="Arial" w:eastAsia="Calibri" w:hAnsi="Arial" w:cs="Arial"/>
                <w:noProof/>
                <w:lang w:val="hr-HR"/>
              </w:rPr>
              <w:t>s</w:t>
            </w:r>
            <w:r w:rsidR="00B66163" w:rsidRPr="00E27505">
              <w:rPr>
                <w:rFonts w:ascii="Arial" w:eastAsia="Calibri" w:hAnsi="Arial" w:cs="Arial"/>
                <w:noProof/>
                <w:lang w:val="hr-HR"/>
              </w:rPr>
              <w:t xml:space="preserve">ti </w:t>
            </w:r>
            <w:r w:rsidR="00E3117B" w:rsidRPr="00E27505">
              <w:rPr>
                <w:rFonts w:ascii="Arial" w:eastAsia="Calibri" w:hAnsi="Arial" w:cs="Arial"/>
                <w:noProof/>
                <w:lang w:val="hr-HR"/>
              </w:rPr>
              <w:t>bootstrapping?</w:t>
            </w:r>
          </w:p>
          <w:p w14:paraId="60565A63" w14:textId="34118D81" w:rsidR="00E3117B" w:rsidRPr="00E27505" w:rsidRDefault="00E3117B"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 xml:space="preserve">Bootstrapping </w:t>
            </w:r>
            <w:r w:rsidR="00B66163" w:rsidRPr="00E27505">
              <w:rPr>
                <w:rFonts w:ascii="Arial" w:eastAsia="Calibri" w:hAnsi="Arial" w:cs="Arial"/>
                <w:noProof/>
                <w:lang w:val="hr-HR"/>
              </w:rPr>
              <w:t>u praksi</w:t>
            </w:r>
          </w:p>
          <w:p w14:paraId="6BD67F9F" w14:textId="6452DD5E" w:rsidR="00E3117B" w:rsidRPr="00E27505" w:rsidRDefault="00B4088D" w:rsidP="007E55BB">
            <w:pPr>
              <w:pStyle w:val="ListParagraph"/>
              <w:numPr>
                <w:ilvl w:val="1"/>
                <w:numId w:val="44"/>
              </w:numPr>
              <w:spacing w:before="120" w:after="120" w:line="276" w:lineRule="auto"/>
              <w:ind w:left="1418" w:hanging="567"/>
              <w:contextualSpacing w:val="0"/>
              <w:rPr>
                <w:rFonts w:ascii="Arial" w:eastAsia="Calibri" w:hAnsi="Arial" w:cs="Arial"/>
                <w:noProof/>
                <w:lang w:val="hr-HR"/>
              </w:rPr>
            </w:pPr>
            <w:r w:rsidRPr="00E27505">
              <w:rPr>
                <w:rFonts w:ascii="Arial" w:eastAsia="Calibri" w:hAnsi="Arial" w:cs="Arial"/>
                <w:noProof/>
                <w:lang w:val="hr-HR"/>
              </w:rPr>
              <w:t>Institucije za financiranje razvoja zajednice</w:t>
            </w:r>
          </w:p>
          <w:p w14:paraId="1EEAFA0A" w14:textId="5A561AC7" w:rsidR="00E3117B" w:rsidRPr="00E27505" w:rsidRDefault="00B4088D"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Institucija za financiranje razvoja zajednice</w:t>
            </w:r>
          </w:p>
          <w:p w14:paraId="37870E1A" w14:textId="2FBA7F08" w:rsidR="00E3117B" w:rsidRPr="00E27505" w:rsidRDefault="00B4088D"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Poduzeća koja se mogu osloniti na financiranje od strane institucija za financiranje razvoja zajednice</w:t>
            </w:r>
          </w:p>
          <w:p w14:paraId="5334C553" w14:textId="13C489F2" w:rsidR="00E3117B" w:rsidRPr="00E27505" w:rsidRDefault="00B4088D" w:rsidP="00316AB4">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Sektori institucija za financiranje razvoja zajednice</w:t>
            </w:r>
          </w:p>
          <w:p w14:paraId="703C5CDA" w14:textId="6155EAD4" w:rsidR="00E3117B" w:rsidRPr="00E27505" w:rsidRDefault="00B4088D" w:rsidP="00E3117B">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Prednosti i nedostaci institucija za financiranje razvoja zajednice</w:t>
            </w:r>
          </w:p>
          <w:p w14:paraId="13E89A01" w14:textId="1FD82F9F" w:rsidR="00E3117B" w:rsidRPr="00E27505" w:rsidRDefault="00B4088D" w:rsidP="00E3117B">
            <w:pPr>
              <w:pStyle w:val="ListParagraph"/>
              <w:numPr>
                <w:ilvl w:val="2"/>
                <w:numId w:val="44"/>
              </w:numPr>
              <w:spacing w:after="0" w:line="276" w:lineRule="auto"/>
              <w:ind w:left="2127" w:hanging="851"/>
              <w:rPr>
                <w:rFonts w:ascii="Arial" w:eastAsia="Calibri" w:hAnsi="Arial" w:cs="Arial"/>
                <w:noProof/>
                <w:lang w:val="hr-HR"/>
              </w:rPr>
            </w:pPr>
            <w:r w:rsidRPr="00E27505">
              <w:rPr>
                <w:rFonts w:ascii="Arial" w:eastAsia="Calibri" w:hAnsi="Arial" w:cs="Arial"/>
                <w:noProof/>
                <w:lang w:val="hr-HR"/>
              </w:rPr>
              <w:t>Institucije za financiranje razvoja zajednice u praksi</w:t>
            </w:r>
          </w:p>
        </w:tc>
      </w:tr>
      <w:tr w:rsidR="00E3117B" w:rsidRPr="00E27505" w14:paraId="1CB0020B" w14:textId="77777777" w:rsidTr="00925CBE">
        <w:trPr>
          <w:trHeight w:val="387"/>
        </w:trPr>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617386F4" w:rsidR="00E3117B" w:rsidRPr="00E27505" w:rsidRDefault="00B4088D" w:rsidP="002F1CAB">
            <w:pPr>
              <w:rPr>
                <w:rFonts w:ascii="Arial" w:hAnsi="Arial" w:cs="Arial"/>
                <w:b/>
                <w:noProof/>
                <w:color w:val="FFFFFF" w:themeColor="background1"/>
                <w:lang w:val="hr-HR"/>
              </w:rPr>
            </w:pPr>
            <w:r w:rsidRPr="00E27505">
              <w:rPr>
                <w:rFonts w:ascii="Arial" w:hAnsi="Arial" w:cs="Arial"/>
                <w:b/>
                <w:noProof/>
                <w:color w:val="FFFFFF" w:themeColor="background1"/>
                <w:lang w:val="hr-HR"/>
              </w:rPr>
              <w:lastRenderedPageBreak/>
              <w:t>Sadržaj u tri razine</w:t>
            </w:r>
          </w:p>
        </w:tc>
      </w:tr>
      <w:tr w:rsidR="00E3117B" w:rsidRPr="00E27505" w14:paraId="640D8EEE" w14:textId="77777777" w:rsidTr="00925CBE">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F99842" w14:textId="5178EDF1" w:rsidR="00E3117B" w:rsidRPr="00E27505" w:rsidRDefault="00B4088D" w:rsidP="00E501CE">
            <w:pPr>
              <w:numPr>
                <w:ilvl w:val="0"/>
                <w:numId w:val="1"/>
              </w:numPr>
              <w:spacing w:after="200" w:line="276" w:lineRule="auto"/>
              <w:rPr>
                <w:rFonts w:ascii="Arial" w:hAnsi="Arial" w:cs="Arial"/>
                <w:b/>
                <w:noProof/>
                <w:lang w:val="hr-HR"/>
              </w:rPr>
            </w:pPr>
            <w:bookmarkStart w:id="0" w:name="_Hlk58054305"/>
            <w:r w:rsidRPr="00E27505">
              <w:rPr>
                <w:rFonts w:ascii="Arial" w:hAnsi="Arial" w:cs="Arial"/>
                <w:b/>
                <w:noProof/>
                <w:lang w:val="hr-HR"/>
              </w:rPr>
              <w:t>Digitaln</w:t>
            </w:r>
            <w:r w:rsidR="00456670" w:rsidRPr="00E27505">
              <w:rPr>
                <w:rFonts w:ascii="Arial" w:hAnsi="Arial" w:cs="Arial"/>
                <w:b/>
                <w:noProof/>
                <w:lang w:val="hr-HR"/>
              </w:rPr>
              <w:t>e vještine za upravljanje start</w:t>
            </w:r>
            <w:r w:rsidRPr="00E27505">
              <w:rPr>
                <w:rFonts w:ascii="Arial" w:hAnsi="Arial" w:cs="Arial"/>
                <w:b/>
                <w:noProof/>
                <w:lang w:val="hr-HR"/>
              </w:rPr>
              <w:t>up financijama</w:t>
            </w:r>
          </w:p>
          <w:p w14:paraId="09E6B92D" w14:textId="62B4CA4F" w:rsidR="00735FCB" w:rsidRPr="00E27505" w:rsidRDefault="00B4088D" w:rsidP="00735FCB">
            <w:pPr>
              <w:spacing w:after="200" w:line="276" w:lineRule="auto"/>
              <w:ind w:left="360"/>
              <w:jc w:val="both"/>
              <w:rPr>
                <w:rFonts w:ascii="Arial" w:hAnsi="Arial" w:cs="Arial"/>
                <w:noProof/>
                <w:lang w:val="hr-HR"/>
              </w:rPr>
            </w:pPr>
            <w:r w:rsidRPr="00E27505">
              <w:rPr>
                <w:rFonts w:ascii="Arial" w:hAnsi="Arial" w:cs="Arial"/>
                <w:noProof/>
                <w:lang w:val="hr-HR"/>
              </w:rPr>
              <w:t xml:space="preserve">Strategija i izvori financiranja trebaju </w:t>
            </w:r>
            <w:r w:rsidR="000B1D17" w:rsidRPr="00E27505">
              <w:rPr>
                <w:rFonts w:ascii="Arial" w:hAnsi="Arial" w:cs="Arial"/>
                <w:noProof/>
                <w:lang w:val="hr-HR"/>
              </w:rPr>
              <w:t xml:space="preserve">se </w:t>
            </w:r>
            <w:r w:rsidR="00456670" w:rsidRPr="00E27505">
              <w:rPr>
                <w:rFonts w:ascii="Arial" w:hAnsi="Arial" w:cs="Arial"/>
                <w:noProof/>
                <w:lang w:val="hr-HR"/>
              </w:rPr>
              <w:t>prilagoditi fazi start</w:t>
            </w:r>
            <w:r w:rsidRPr="00E27505">
              <w:rPr>
                <w:rFonts w:ascii="Arial" w:hAnsi="Arial" w:cs="Arial"/>
                <w:noProof/>
                <w:lang w:val="hr-HR"/>
              </w:rPr>
              <w:t xml:space="preserve">up razvoja, kao i potrebama poduzeća. </w:t>
            </w:r>
            <w:r w:rsidR="00735FCB" w:rsidRPr="00E27505">
              <w:rPr>
                <w:rFonts w:ascii="Arial" w:hAnsi="Arial" w:cs="Arial"/>
                <w:noProof/>
                <w:lang w:val="hr-HR"/>
              </w:rPr>
              <w:t xml:space="preserve">Treba imati na umu da u početnim fazama poslovanja </w:t>
            </w:r>
            <w:r w:rsidR="00456670" w:rsidRPr="00E27505">
              <w:rPr>
                <w:rFonts w:ascii="Arial" w:hAnsi="Arial" w:cs="Arial"/>
                <w:noProof/>
                <w:lang w:val="hr-HR"/>
              </w:rPr>
              <w:t>poduzeća</w:t>
            </w:r>
            <w:r w:rsidR="00735FCB" w:rsidRPr="00E27505">
              <w:rPr>
                <w:rFonts w:ascii="Arial" w:hAnsi="Arial" w:cs="Arial"/>
                <w:noProof/>
                <w:lang w:val="hr-HR"/>
              </w:rPr>
              <w:t xml:space="preserve"> tradicionalni izvori financiranja igraju važnu ulogu, međutim, dobivanje vanjskog financiranja u obliku duga (tradicionalni investicijski zajam) u startup tvrtkama često postaje težak zadatak</w:t>
            </w:r>
            <w:r w:rsidR="00456670" w:rsidRPr="00E27505">
              <w:rPr>
                <w:rFonts w:ascii="Arial" w:hAnsi="Arial" w:cs="Arial"/>
                <w:noProof/>
                <w:lang w:val="hr-HR"/>
              </w:rPr>
              <w:t>.</w:t>
            </w:r>
            <w:r w:rsidR="00735FCB" w:rsidRPr="00E27505">
              <w:rPr>
                <w:rFonts w:ascii="Arial" w:hAnsi="Arial" w:cs="Arial"/>
                <w:noProof/>
                <w:lang w:val="hr-HR"/>
              </w:rPr>
              <w:t xml:space="preserve"> Alternative takvom financiranju su financiranje iz vlastitih sredstava (bootstrapping), grupno financiranje (crowdfunding), poslovni anđeli, rizični kapital i drugi izvori opisani u ovom modulu.</w:t>
            </w:r>
          </w:p>
          <w:p w14:paraId="2D52F1B2" w14:textId="480A2173" w:rsidR="00E3117B" w:rsidRPr="00E27505" w:rsidRDefault="00735FCB" w:rsidP="00735FCB">
            <w:pPr>
              <w:pStyle w:val="ListParagraph"/>
              <w:numPr>
                <w:ilvl w:val="1"/>
                <w:numId w:val="1"/>
              </w:numPr>
              <w:spacing w:after="200" w:line="276" w:lineRule="auto"/>
              <w:jc w:val="both"/>
              <w:rPr>
                <w:rFonts w:ascii="Arial" w:hAnsi="Arial" w:cs="Arial"/>
                <w:noProof/>
                <w:lang w:val="hr-HR"/>
              </w:rPr>
            </w:pPr>
            <w:r w:rsidRPr="00E27505">
              <w:rPr>
                <w:rFonts w:ascii="Arial" w:hAnsi="Arial" w:cs="Arial"/>
                <w:b/>
                <w:noProof/>
                <w:lang w:val="hr-HR"/>
              </w:rPr>
              <w:lastRenderedPageBreak/>
              <w:t>Tradicionalni izvori financiranja</w:t>
            </w:r>
          </w:p>
          <w:p w14:paraId="620F0BB5" w14:textId="64508A9B" w:rsidR="00E3117B" w:rsidRPr="00E27505" w:rsidRDefault="00735FCB" w:rsidP="00326E71">
            <w:pPr>
              <w:numPr>
                <w:ilvl w:val="2"/>
                <w:numId w:val="1"/>
              </w:numPr>
              <w:spacing w:after="200" w:line="276" w:lineRule="auto"/>
              <w:ind w:left="1134" w:hanging="425"/>
              <w:rPr>
                <w:rFonts w:ascii="Arial" w:hAnsi="Arial" w:cs="Arial"/>
                <w:b/>
                <w:noProof/>
                <w:lang w:val="hr-HR"/>
              </w:rPr>
            </w:pPr>
            <w:r w:rsidRPr="00E27505">
              <w:rPr>
                <w:rFonts w:ascii="Arial" w:hAnsi="Arial" w:cs="Arial"/>
                <w:b/>
                <w:noProof/>
                <w:lang w:val="hr-HR"/>
              </w:rPr>
              <w:t>Interni i neformalni izvori financiranja</w:t>
            </w:r>
          </w:p>
          <w:bookmarkEnd w:id="0"/>
          <w:p w14:paraId="00E256F8" w14:textId="4EE60BEE" w:rsidR="00735FCB" w:rsidRPr="00E27505" w:rsidRDefault="00735FCB" w:rsidP="00150305">
            <w:pPr>
              <w:pStyle w:val="ListParagraph"/>
              <w:spacing w:after="200" w:line="276" w:lineRule="auto"/>
              <w:ind w:left="1728"/>
              <w:jc w:val="both"/>
              <w:rPr>
                <w:rFonts w:ascii="Arial" w:hAnsi="Arial" w:cs="Arial"/>
                <w:noProof/>
                <w:lang w:val="hr-HR"/>
              </w:rPr>
            </w:pPr>
            <w:r w:rsidRPr="00E27505">
              <w:rPr>
                <w:rFonts w:ascii="Arial" w:hAnsi="Arial" w:cs="Arial"/>
                <w:noProof/>
                <w:lang w:val="hr-HR"/>
              </w:rPr>
              <w:t>U početnoj fazi pokretanja poslovanja, kada postoji veliki rizik od poslovnog neuspjeha, osnivači koriste vlastitu ušteđevinu. Ovo je najuobičajeniji izvo</w:t>
            </w:r>
            <w:r w:rsidR="00456670" w:rsidRPr="00E27505">
              <w:rPr>
                <w:rFonts w:ascii="Arial" w:hAnsi="Arial" w:cs="Arial"/>
                <w:noProof/>
                <w:lang w:val="hr-HR"/>
              </w:rPr>
              <w:t>r financiranja, osobito za star</w:t>
            </w:r>
            <w:r w:rsidRPr="00E27505">
              <w:rPr>
                <w:rFonts w:ascii="Arial" w:hAnsi="Arial" w:cs="Arial"/>
                <w:noProof/>
                <w:lang w:val="hr-HR"/>
              </w:rPr>
              <w:t xml:space="preserve">upove. </w:t>
            </w:r>
          </w:p>
          <w:p w14:paraId="062F28D6" w14:textId="77777777" w:rsidR="00735FCB" w:rsidRPr="00E27505" w:rsidRDefault="00735FCB" w:rsidP="00150305">
            <w:pPr>
              <w:pStyle w:val="ListParagraph"/>
              <w:spacing w:after="200" w:line="276" w:lineRule="auto"/>
              <w:ind w:left="1728"/>
              <w:jc w:val="both"/>
              <w:rPr>
                <w:rFonts w:ascii="Arial" w:hAnsi="Arial" w:cs="Arial"/>
                <w:noProof/>
                <w:lang w:val="hr-HR"/>
              </w:rPr>
            </w:pPr>
          </w:p>
          <w:p w14:paraId="5D605FC3" w14:textId="619D4D99" w:rsidR="00E3117B" w:rsidRPr="00E27505" w:rsidRDefault="00735FCB" w:rsidP="00150305">
            <w:pPr>
              <w:pStyle w:val="ListParagraph"/>
              <w:spacing w:after="200" w:line="276" w:lineRule="auto"/>
              <w:ind w:left="1728"/>
              <w:jc w:val="both"/>
              <w:rPr>
                <w:rFonts w:ascii="Arial" w:hAnsi="Arial" w:cs="Arial"/>
                <w:noProof/>
                <w:lang w:val="hr-HR"/>
              </w:rPr>
            </w:pPr>
            <w:r w:rsidRPr="00E27505">
              <w:rPr>
                <w:rFonts w:ascii="Arial" w:hAnsi="Arial" w:cs="Arial"/>
                <w:noProof/>
                <w:lang w:val="hr-HR"/>
              </w:rPr>
              <w:t xml:space="preserve">Ova se vrsta kapitala naziva </w:t>
            </w:r>
            <w:r w:rsidR="00A05742" w:rsidRPr="00E27505">
              <w:rPr>
                <w:rFonts w:ascii="Arial" w:hAnsi="Arial" w:cs="Arial"/>
                <w:noProof/>
                <w:lang w:val="hr-HR"/>
              </w:rPr>
              <w:t>vlastitim kapitalom  te kao svaki drugi kapital ima cijenu. Vlastiti kapital je često skuplji od stranog kapitala (npr. zaj</w:t>
            </w:r>
            <w:r w:rsidR="00456670" w:rsidRPr="00E27505">
              <w:rPr>
                <w:rFonts w:ascii="Arial" w:hAnsi="Arial" w:cs="Arial"/>
                <w:noProof/>
                <w:lang w:val="hr-HR"/>
              </w:rPr>
              <w:t>ma</w:t>
            </w:r>
            <w:r w:rsidR="00A05742" w:rsidRPr="00E27505">
              <w:rPr>
                <w:rFonts w:ascii="Arial" w:hAnsi="Arial" w:cs="Arial"/>
                <w:noProof/>
                <w:lang w:val="hr-HR"/>
              </w:rPr>
              <w:t>), ali se jedini može koristiti.</w:t>
            </w:r>
          </w:p>
          <w:p w14:paraId="245A046C" w14:textId="77777777" w:rsidR="00735FCB" w:rsidRPr="00E27505" w:rsidRDefault="00735FCB" w:rsidP="00150305">
            <w:pPr>
              <w:pStyle w:val="ListParagraph"/>
              <w:spacing w:after="200" w:line="276" w:lineRule="auto"/>
              <w:ind w:left="1728"/>
              <w:jc w:val="both"/>
              <w:rPr>
                <w:rFonts w:ascii="Arial" w:hAnsi="Arial" w:cs="Arial"/>
                <w:noProof/>
                <w:lang w:val="hr-HR"/>
              </w:rPr>
            </w:pPr>
          </w:p>
          <w:p w14:paraId="184347A8" w14:textId="35949ACF" w:rsidR="00A05742" w:rsidRPr="00E27505" w:rsidRDefault="00A05742" w:rsidP="00150305">
            <w:pPr>
              <w:pStyle w:val="ListParagraph"/>
              <w:spacing w:after="200" w:line="276" w:lineRule="auto"/>
              <w:ind w:left="1728"/>
              <w:jc w:val="both"/>
              <w:rPr>
                <w:rFonts w:ascii="Arial" w:hAnsi="Arial" w:cs="Arial"/>
                <w:noProof/>
                <w:lang w:val="hr-HR"/>
              </w:rPr>
            </w:pPr>
            <w:r w:rsidRPr="00E27505">
              <w:rPr>
                <w:rFonts w:ascii="Arial" w:hAnsi="Arial" w:cs="Arial"/>
                <w:noProof/>
                <w:lang w:val="hr-HR"/>
              </w:rPr>
              <w:t>Vlastiti kapital je ponekad potreban prilikom podnošenja zahtjeva za vanjsko financiranje jer pruža dodatno osiguranje investicije. Korištenje vlastitog kapitala tretira se kao ulaganje, a ne kao obveza u slučaju duga.</w:t>
            </w:r>
          </w:p>
          <w:p w14:paraId="00037B18" w14:textId="56114A24" w:rsidR="00E3117B" w:rsidRPr="00E27505" w:rsidRDefault="00A05742" w:rsidP="00391FB6">
            <w:pPr>
              <w:numPr>
                <w:ilvl w:val="2"/>
                <w:numId w:val="1"/>
              </w:numPr>
              <w:spacing w:after="200" w:line="276" w:lineRule="auto"/>
              <w:rPr>
                <w:rFonts w:ascii="Arial" w:hAnsi="Arial" w:cs="Arial"/>
                <w:b/>
                <w:noProof/>
                <w:lang w:val="hr-HR"/>
              </w:rPr>
            </w:pPr>
            <w:bookmarkStart w:id="1" w:name="_Hlk58054328"/>
            <w:r w:rsidRPr="00E27505">
              <w:rPr>
                <w:rFonts w:ascii="Arial" w:hAnsi="Arial" w:cs="Arial"/>
                <w:b/>
                <w:noProof/>
                <w:lang w:val="hr-HR"/>
              </w:rPr>
              <w:t>Koncepti privatnog i stranog kapitala</w:t>
            </w:r>
          </w:p>
          <w:bookmarkEnd w:id="1"/>
          <w:p w14:paraId="397155A9" w14:textId="200380CA" w:rsidR="00E3117B" w:rsidRPr="00E27505" w:rsidRDefault="00A05742" w:rsidP="006330A8">
            <w:pPr>
              <w:numPr>
                <w:ilvl w:val="3"/>
                <w:numId w:val="1"/>
              </w:numPr>
              <w:spacing w:after="200" w:line="276" w:lineRule="auto"/>
              <w:jc w:val="both"/>
              <w:rPr>
                <w:rFonts w:ascii="Arial" w:hAnsi="Arial" w:cs="Arial"/>
                <w:noProof/>
                <w:lang w:val="hr-HR"/>
              </w:rPr>
            </w:pPr>
            <w:r w:rsidRPr="00E27505">
              <w:rPr>
                <w:rFonts w:ascii="Arial" w:hAnsi="Arial" w:cs="Arial"/>
                <w:noProof/>
                <w:lang w:val="hr-HR"/>
              </w:rPr>
              <w:t>Privatni kapital (vlastiti kapital)</w:t>
            </w:r>
          </w:p>
          <w:p w14:paraId="17880BAB" w14:textId="082CD441" w:rsidR="00A05742" w:rsidRPr="00E27505" w:rsidRDefault="00A05742" w:rsidP="00150305">
            <w:pPr>
              <w:spacing w:after="200" w:line="276" w:lineRule="auto"/>
              <w:ind w:left="1728"/>
              <w:jc w:val="both"/>
              <w:rPr>
                <w:rFonts w:ascii="Arial" w:hAnsi="Arial" w:cs="Arial"/>
                <w:noProof/>
                <w:lang w:val="hr-HR"/>
              </w:rPr>
            </w:pPr>
            <w:r w:rsidRPr="00E27505">
              <w:rPr>
                <w:rFonts w:ascii="Arial" w:hAnsi="Arial" w:cs="Arial"/>
                <w:noProof/>
                <w:lang w:val="hr-HR"/>
              </w:rPr>
              <w:t xml:space="preserve">To je financijski doprinos vlasnika poduzeća, partnera ili dioničara. Kapital uključuje i dobit koju je poduzeće generiralo tijekom poslovanja – ova se sredstva nazivaju interni kapital. </w:t>
            </w:r>
            <w:r w:rsidR="00C57ACB" w:rsidRPr="00E27505">
              <w:rPr>
                <w:rFonts w:ascii="Arial" w:hAnsi="Arial" w:cs="Arial"/>
                <w:noProof/>
                <w:lang w:val="hr-HR"/>
              </w:rPr>
              <w:t xml:space="preserve">Vlasnici samostalno odlučuju u kojem udjelu i na koji način će se sredstva alocirati. </w:t>
            </w:r>
          </w:p>
          <w:p w14:paraId="75E4CE56" w14:textId="03425B68" w:rsidR="00C57ACB" w:rsidRPr="00E27505" w:rsidRDefault="00C57ACB" w:rsidP="00150305">
            <w:pPr>
              <w:spacing w:after="200" w:line="276" w:lineRule="auto"/>
              <w:ind w:left="1728"/>
              <w:jc w:val="both"/>
              <w:rPr>
                <w:rFonts w:ascii="Arial" w:hAnsi="Arial" w:cs="Arial"/>
                <w:noProof/>
                <w:lang w:val="hr-HR"/>
              </w:rPr>
            </w:pPr>
            <w:r w:rsidRPr="00E27505">
              <w:rPr>
                <w:rFonts w:ascii="Arial" w:hAnsi="Arial" w:cs="Arial"/>
                <w:noProof/>
                <w:lang w:val="hr-HR"/>
              </w:rPr>
              <w:t>Njegov se trošak naziva i oportunitetni trošak, tj. trošak druge moguće najbolje alternative. Zbog rizika od nepovrata na investirani kapital, njegov je trošak relativno veći od troška korištenja vanjskog kapitala (u slučaju mogućeg bankrota – vjerovnici poduzeća imaju prednost priliko</w:t>
            </w:r>
            <w:r w:rsidR="00456670" w:rsidRPr="00E27505">
              <w:rPr>
                <w:rFonts w:ascii="Arial" w:hAnsi="Arial" w:cs="Arial"/>
                <w:noProof/>
                <w:lang w:val="hr-HR"/>
              </w:rPr>
              <w:t>m</w:t>
            </w:r>
            <w:r w:rsidRPr="00E27505">
              <w:rPr>
                <w:rFonts w:ascii="Arial" w:hAnsi="Arial" w:cs="Arial"/>
                <w:noProof/>
                <w:lang w:val="hr-HR"/>
              </w:rPr>
              <w:t xml:space="preserve"> povrata sredstava, dok su vlasnici posljednji</w:t>
            </w:r>
            <w:r w:rsidR="00456670" w:rsidRPr="00E27505">
              <w:rPr>
                <w:rFonts w:ascii="Arial" w:hAnsi="Arial" w:cs="Arial"/>
                <w:noProof/>
                <w:lang w:val="hr-HR"/>
              </w:rPr>
              <w:t xml:space="preserve"> u </w:t>
            </w:r>
            <w:r w:rsidR="00456670" w:rsidRPr="00E27505">
              <w:rPr>
                <w:rFonts w:ascii="Arial" w:hAnsi="Arial" w:cs="Arial"/>
                <w:noProof/>
                <w:lang w:val="hr-HR"/>
              </w:rPr>
              <w:lastRenderedPageBreak/>
              <w:t>redu</w:t>
            </w:r>
            <w:r w:rsidRPr="00E27505">
              <w:rPr>
                <w:rFonts w:ascii="Arial" w:hAnsi="Arial" w:cs="Arial"/>
                <w:noProof/>
                <w:lang w:val="hr-HR"/>
              </w:rPr>
              <w:t xml:space="preserve">). </w:t>
            </w:r>
          </w:p>
          <w:p w14:paraId="52760FF1" w14:textId="2314F74B" w:rsidR="00E3117B" w:rsidRPr="00E27505" w:rsidRDefault="00C57ACB" w:rsidP="00326E71">
            <w:pPr>
              <w:numPr>
                <w:ilvl w:val="3"/>
                <w:numId w:val="1"/>
              </w:numPr>
              <w:spacing w:after="200" w:line="276" w:lineRule="auto"/>
              <w:ind w:left="1418" w:hanging="425"/>
              <w:jc w:val="both"/>
              <w:rPr>
                <w:rFonts w:ascii="Arial" w:hAnsi="Arial" w:cs="Arial"/>
                <w:noProof/>
                <w:lang w:val="hr-HR"/>
              </w:rPr>
            </w:pPr>
            <w:r w:rsidRPr="00E27505">
              <w:rPr>
                <w:rFonts w:ascii="Arial" w:hAnsi="Arial" w:cs="Arial"/>
                <w:noProof/>
                <w:lang w:val="hr-HR"/>
              </w:rPr>
              <w:t>Strani kapital (dužnički kapital)</w:t>
            </w:r>
          </w:p>
          <w:p w14:paraId="5281C4E4" w14:textId="76F7C1B6" w:rsidR="00C57ACB" w:rsidRPr="00E27505" w:rsidRDefault="00C57ACB" w:rsidP="00150305">
            <w:pPr>
              <w:ind w:left="1701"/>
              <w:jc w:val="both"/>
              <w:rPr>
                <w:rFonts w:ascii="Arial" w:hAnsi="Arial" w:cs="Arial"/>
                <w:noProof/>
                <w:lang w:val="hr-HR"/>
              </w:rPr>
            </w:pPr>
            <w:r w:rsidRPr="00E27505">
              <w:rPr>
                <w:rFonts w:ascii="Arial" w:hAnsi="Arial" w:cs="Arial"/>
                <w:noProof/>
                <w:lang w:val="hr-HR"/>
              </w:rPr>
              <w:t>Strani kapital je kapital stavljen u upotrebu za određeno razdoblje prema ugovoru. Kao i u slučaju pozajmljivanja predmeta, postoje dodatni troškovi u obliku kamate povezani s kapitalom stavljenim na raspolaganje poduzeću. Poduzeće ovu vrstu kapitala tretira kao obvezu koja se mora vratiti zajmodavcu nakon završetka ugovora, zajedno s dodatnim naknadama (kamatna stopa na zajam). Njegova je prednost dobivanje sredstava, a da se pri tome ne mijenja vlasništvo poduzeća.</w:t>
            </w:r>
          </w:p>
          <w:p w14:paraId="40E0780A" w14:textId="20D93FE1" w:rsidR="00C57ACB" w:rsidRPr="00E27505" w:rsidRDefault="00C57ACB" w:rsidP="00150305">
            <w:pPr>
              <w:ind w:left="1701"/>
              <w:jc w:val="both"/>
              <w:rPr>
                <w:rFonts w:ascii="Arial" w:hAnsi="Arial" w:cs="Arial"/>
                <w:noProof/>
                <w:lang w:val="hr-HR"/>
              </w:rPr>
            </w:pPr>
            <w:r w:rsidRPr="00E27505">
              <w:rPr>
                <w:rFonts w:ascii="Arial" w:hAnsi="Arial" w:cs="Arial"/>
                <w:noProof/>
                <w:lang w:val="hr-HR"/>
              </w:rPr>
              <w:t xml:space="preserve">Za razliku od vlastitog kapitala, strani kapital </w:t>
            </w:r>
            <w:r w:rsidR="00C71114" w:rsidRPr="00E27505">
              <w:rPr>
                <w:rFonts w:ascii="Arial" w:hAnsi="Arial" w:cs="Arial"/>
                <w:noProof/>
                <w:lang w:val="hr-HR"/>
              </w:rPr>
              <w:t xml:space="preserve">omogućava </w:t>
            </w:r>
            <w:r w:rsidR="00456670" w:rsidRPr="00E27505">
              <w:rPr>
                <w:rFonts w:ascii="Arial" w:hAnsi="Arial" w:cs="Arial"/>
                <w:noProof/>
                <w:lang w:val="hr-HR"/>
              </w:rPr>
              <w:t xml:space="preserve">fizičkim ili pravnim osobama </w:t>
            </w:r>
            <w:r w:rsidR="00C71114" w:rsidRPr="00E27505">
              <w:rPr>
                <w:rFonts w:ascii="Arial" w:hAnsi="Arial" w:cs="Arial"/>
                <w:noProof/>
                <w:lang w:val="hr-HR"/>
              </w:rPr>
              <w:t xml:space="preserve">smanjenje poreza na dohodak, što rezultira situacijom u kojoj je strani kapital jeftiniji način financiranja poduzetničkog poduhvata. </w:t>
            </w:r>
          </w:p>
          <w:p w14:paraId="1841C223" w14:textId="54D1D589" w:rsidR="00E3117B" w:rsidRPr="00E27505" w:rsidRDefault="00E3117B" w:rsidP="00C71114">
            <w:pPr>
              <w:jc w:val="both"/>
              <w:rPr>
                <w:rFonts w:ascii="Arial" w:hAnsi="Arial" w:cs="Arial"/>
                <w:noProof/>
                <w:lang w:val="hr-HR"/>
              </w:rPr>
            </w:pPr>
            <w:r w:rsidRPr="00E27505">
              <w:rPr>
                <w:rFonts w:ascii="Arial" w:hAnsi="Arial" w:cs="Arial"/>
                <w:noProof/>
                <w:lang w:val="hr-HR"/>
              </w:rPr>
              <w:t xml:space="preserve">.  </w:t>
            </w:r>
          </w:p>
          <w:p w14:paraId="0FDC67E4" w14:textId="4974588E" w:rsidR="00E3117B" w:rsidRPr="00E27505" w:rsidRDefault="00C71114" w:rsidP="00FC7516">
            <w:pPr>
              <w:numPr>
                <w:ilvl w:val="2"/>
                <w:numId w:val="1"/>
              </w:numPr>
              <w:spacing w:after="200" w:line="276" w:lineRule="auto"/>
              <w:rPr>
                <w:rFonts w:ascii="Arial" w:hAnsi="Arial" w:cs="Arial"/>
                <w:b/>
                <w:noProof/>
                <w:lang w:val="hr-HR"/>
              </w:rPr>
            </w:pPr>
            <w:r w:rsidRPr="00E27505">
              <w:rPr>
                <w:rFonts w:ascii="Arial" w:hAnsi="Arial" w:cs="Arial"/>
                <w:b/>
                <w:noProof/>
                <w:lang w:val="hr-HR"/>
              </w:rPr>
              <w:t xml:space="preserve">Prva linija financiranja </w:t>
            </w:r>
            <w:r w:rsidR="00456670" w:rsidRPr="00E27505">
              <w:rPr>
                <w:rFonts w:ascii="Arial" w:hAnsi="Arial" w:cs="Arial"/>
                <w:b/>
                <w:noProof/>
                <w:lang w:val="hr-HR"/>
              </w:rPr>
              <w:t xml:space="preserve"> </w:t>
            </w:r>
          </w:p>
          <w:p w14:paraId="6459A7E8" w14:textId="6EFAD315" w:rsidR="00C71114" w:rsidRPr="00E27505" w:rsidRDefault="00C71114" w:rsidP="00150305">
            <w:pPr>
              <w:spacing w:after="200" w:line="276" w:lineRule="auto"/>
              <w:ind w:left="1728"/>
              <w:jc w:val="both"/>
              <w:rPr>
                <w:rFonts w:ascii="Arial" w:hAnsi="Arial" w:cs="Arial"/>
                <w:noProof/>
                <w:lang w:val="hr-HR"/>
              </w:rPr>
            </w:pPr>
            <w:r w:rsidRPr="00E27505">
              <w:rPr>
                <w:rFonts w:ascii="Arial" w:hAnsi="Arial" w:cs="Arial"/>
                <w:noProof/>
                <w:lang w:val="hr-HR"/>
              </w:rPr>
              <w:t>U početnoj fazi aktivnosti, kada je rizik od poslovnog neuspjeha velik, a osnivači poduzeća nemaju ušteđevinu, oni posežu za najočitijim izvorom financiranja - sredstvima obitelji i prijatelja</w:t>
            </w:r>
            <w:r w:rsidR="009055F6" w:rsidRPr="00E27505">
              <w:rPr>
                <w:rFonts w:ascii="Arial" w:hAnsi="Arial" w:cs="Arial"/>
                <w:noProof/>
                <w:lang w:val="hr-HR"/>
              </w:rPr>
              <w:t xml:space="preserve"> te</w:t>
            </w:r>
            <w:r w:rsidRPr="00E27505">
              <w:rPr>
                <w:rFonts w:ascii="Arial" w:hAnsi="Arial" w:cs="Arial"/>
                <w:noProof/>
                <w:lang w:val="hr-HR"/>
              </w:rPr>
              <w:t xml:space="preserve"> oni naivno vjeruju u uspjeh inicijative. Prema istraživanju koje je proveo OECD, on je, odmah nakon vlastite ušteđevine, najpopularniji izvor financiranja star</w:t>
            </w:r>
            <w:r w:rsidR="00E27505" w:rsidRPr="00E27505">
              <w:rPr>
                <w:rFonts w:ascii="Arial" w:hAnsi="Arial" w:cs="Arial"/>
                <w:noProof/>
                <w:lang w:val="hr-HR"/>
              </w:rPr>
              <w:t>t</w:t>
            </w:r>
            <w:r w:rsidRPr="00E27505">
              <w:rPr>
                <w:rFonts w:ascii="Arial" w:hAnsi="Arial" w:cs="Arial"/>
                <w:noProof/>
                <w:lang w:val="hr-HR"/>
              </w:rPr>
              <w:t>upova bez obzira na karakteristike grupe ispitanika (spol, dob, obrazovanje itd.).</w:t>
            </w:r>
          </w:p>
          <w:p w14:paraId="05146D0F" w14:textId="29F69615" w:rsidR="00010807" w:rsidRPr="00E27505" w:rsidRDefault="00010807" w:rsidP="00150305">
            <w:pPr>
              <w:spacing w:after="200" w:line="276" w:lineRule="auto"/>
              <w:ind w:left="1728"/>
              <w:jc w:val="both"/>
              <w:rPr>
                <w:rFonts w:ascii="Arial" w:hAnsi="Arial" w:cs="Arial"/>
                <w:noProof/>
                <w:lang w:val="hr-HR"/>
              </w:rPr>
            </w:pPr>
            <w:r w:rsidRPr="00E27505">
              <w:rPr>
                <w:rFonts w:ascii="Arial" w:hAnsi="Arial" w:cs="Arial"/>
                <w:noProof/>
                <w:lang w:val="hr-HR"/>
              </w:rPr>
              <w:t>Glavni cilj ove vrste financiranja projekata je pokazati da poduzetnik vjeruje u svoju ideju, štoviše, njegova obitelj i prijatelji spremni su riskirati i ulagati u razvo</w:t>
            </w:r>
            <w:r w:rsidR="009055F6" w:rsidRPr="00E27505">
              <w:rPr>
                <w:rFonts w:ascii="Arial" w:hAnsi="Arial" w:cs="Arial"/>
                <w:noProof/>
                <w:lang w:val="hr-HR"/>
              </w:rPr>
              <w:t>j</w:t>
            </w:r>
            <w:r w:rsidRPr="00E27505">
              <w:rPr>
                <w:rFonts w:ascii="Arial" w:hAnsi="Arial" w:cs="Arial"/>
                <w:noProof/>
                <w:lang w:val="hr-HR"/>
              </w:rPr>
              <w:t xml:space="preserve"> ideje. U </w:t>
            </w:r>
            <w:r w:rsidR="009055F6" w:rsidRPr="00E27505">
              <w:rPr>
                <w:rFonts w:ascii="Arial" w:hAnsi="Arial" w:cs="Arial"/>
                <w:noProof/>
                <w:lang w:val="hr-HR"/>
              </w:rPr>
              <w:t xml:space="preserve">SAD-u je ovaj izvor, </w:t>
            </w:r>
            <w:r w:rsidRPr="00E27505">
              <w:rPr>
                <w:rFonts w:ascii="Arial" w:hAnsi="Arial" w:cs="Arial"/>
                <w:noProof/>
                <w:lang w:val="hr-HR"/>
              </w:rPr>
              <w:t xml:space="preserve">izvor </w:t>
            </w:r>
            <w:r w:rsidRPr="00E27505">
              <w:rPr>
                <w:rFonts w:ascii="Arial" w:hAnsi="Arial" w:cs="Arial"/>
                <w:noProof/>
                <w:lang w:val="hr-HR"/>
              </w:rPr>
              <w:lastRenderedPageBreak/>
              <w:t>financiranja većine tehnoloških tvrtki. Međutim, treba imati na umu da bi se ta ulaganja trebala vršiti s jednakom pažnjom i formalnošću kao u slučaju vanjskih ulagača.</w:t>
            </w:r>
          </w:p>
          <w:p w14:paraId="2916CB65" w14:textId="32F1C05F" w:rsidR="00010807" w:rsidRPr="00E27505" w:rsidRDefault="00010807" w:rsidP="00150305">
            <w:pPr>
              <w:spacing w:after="200" w:line="276" w:lineRule="auto"/>
              <w:ind w:left="1728"/>
              <w:jc w:val="both"/>
              <w:rPr>
                <w:rFonts w:ascii="Arial" w:hAnsi="Arial" w:cs="Arial"/>
                <w:noProof/>
                <w:lang w:val="hr-HR"/>
              </w:rPr>
            </w:pPr>
            <w:r w:rsidRPr="00E27505">
              <w:rPr>
                <w:rFonts w:ascii="Arial" w:hAnsi="Arial" w:cs="Arial"/>
                <w:noProof/>
                <w:lang w:val="hr-HR"/>
              </w:rPr>
              <w:t>Prednosti takvog financiranja su niži troškovi pozajmljivanja kapitala nego u formalnim izvorima financiranja. Nedostaci uključuju rizik od nesporazuma (potrebu za povratom udjela u poduzeću ili raspodjelom dobiti).</w:t>
            </w:r>
          </w:p>
          <w:p w14:paraId="32FEB54B" w14:textId="3D7B9CA4" w:rsidR="00010807" w:rsidRPr="00E27505" w:rsidRDefault="00010807" w:rsidP="00010807">
            <w:pPr>
              <w:pStyle w:val="ListParagraph"/>
              <w:numPr>
                <w:ilvl w:val="2"/>
                <w:numId w:val="1"/>
              </w:numPr>
              <w:rPr>
                <w:rFonts w:ascii="Arial" w:hAnsi="Arial" w:cs="Arial"/>
                <w:b/>
                <w:noProof/>
                <w:lang w:val="hr-HR"/>
              </w:rPr>
            </w:pPr>
            <w:r w:rsidRPr="00E27505">
              <w:rPr>
                <w:rFonts w:ascii="Arial" w:hAnsi="Arial" w:cs="Arial"/>
                <w:b/>
                <w:noProof/>
                <w:lang w:val="hr-HR"/>
              </w:rPr>
              <w:t xml:space="preserve">Vanjski izvori financiranja – bankarski krediti </w:t>
            </w:r>
          </w:p>
          <w:p w14:paraId="169B85C6" w14:textId="2780D0CE" w:rsidR="00010807" w:rsidRPr="00E27505" w:rsidRDefault="00010807" w:rsidP="00651C15">
            <w:pPr>
              <w:spacing w:after="0" w:line="276" w:lineRule="auto"/>
              <w:ind w:left="1728"/>
              <w:jc w:val="both"/>
              <w:rPr>
                <w:rFonts w:ascii="Arial" w:hAnsi="Arial" w:cs="Arial"/>
                <w:noProof/>
                <w:lang w:val="hr-HR"/>
              </w:rPr>
            </w:pPr>
            <w:r w:rsidRPr="00E27505">
              <w:rPr>
                <w:rFonts w:ascii="Arial" w:hAnsi="Arial" w:cs="Arial"/>
                <w:noProof/>
                <w:lang w:val="hr-HR"/>
              </w:rPr>
              <w:t>Ovo je vjerojatno najstariji tradicionalni izvor financiranja poslovnih prilika. Vrijedno je istaknuti da se pojmovi kredit i zajam koriste kao sinonimi, iako oni to nisu. Bankovne zajmove (kredite) odobravaju samo banke u svrhu navedenu u ugovoru i uzimajući u obzir odredbe Zakona o banci. Druge institucije (ne samo financijske) mogu odobravati zajmove ukoliko imaju sredstva, uzimajući u obzir odredbe građanskog prava.</w:t>
            </w:r>
          </w:p>
          <w:p w14:paraId="6767BBF1" w14:textId="77777777" w:rsidR="00010807" w:rsidRPr="00E27505" w:rsidRDefault="00010807" w:rsidP="00651C15">
            <w:pPr>
              <w:spacing w:after="0" w:line="276" w:lineRule="auto"/>
              <w:ind w:left="1728"/>
              <w:jc w:val="both"/>
              <w:rPr>
                <w:rFonts w:ascii="Arial" w:hAnsi="Arial" w:cs="Arial"/>
                <w:noProof/>
                <w:lang w:val="hr-HR"/>
              </w:rPr>
            </w:pPr>
          </w:p>
          <w:p w14:paraId="38AF4586" w14:textId="77777777" w:rsidR="00E3117B" w:rsidRPr="00E27505" w:rsidRDefault="00E3117B" w:rsidP="00150305">
            <w:pPr>
              <w:spacing w:after="0" w:line="276" w:lineRule="auto"/>
              <w:jc w:val="both"/>
              <w:rPr>
                <w:rFonts w:ascii="Arial" w:hAnsi="Arial" w:cs="Arial"/>
                <w:noProof/>
                <w:lang w:val="hr-HR"/>
              </w:rPr>
            </w:pPr>
          </w:p>
          <w:p w14:paraId="6B5E179D" w14:textId="02A63202" w:rsidR="00E3117B" w:rsidRPr="00E27505" w:rsidRDefault="00010807" w:rsidP="00651C15">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Politika zajma</w:t>
            </w:r>
          </w:p>
          <w:p w14:paraId="44233EF9" w14:textId="77777777" w:rsidR="00E3117B" w:rsidRPr="00E27505" w:rsidRDefault="00E3117B" w:rsidP="00651C15">
            <w:pPr>
              <w:pStyle w:val="ListParagraph"/>
              <w:spacing w:after="0" w:line="276" w:lineRule="auto"/>
              <w:ind w:left="1728"/>
              <w:jc w:val="both"/>
              <w:rPr>
                <w:rFonts w:ascii="Arial" w:hAnsi="Arial" w:cs="Arial"/>
                <w:noProof/>
                <w:lang w:val="hr-HR"/>
              </w:rPr>
            </w:pPr>
          </w:p>
          <w:p w14:paraId="3631AC97" w14:textId="10CD2632" w:rsidR="005B6E3F" w:rsidRPr="00E27505" w:rsidRDefault="005B6E3F" w:rsidP="00651C15">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Kao dio svoje politike, banke pokušavaju eliminirati investicijski rizik, što u praksi znači da se situacija osobe/institucije koja podnosi zahtjev za zajmom strogo procjenjuje. </w:t>
            </w:r>
            <w:r w:rsidR="00E27505" w:rsidRPr="00E27505">
              <w:rPr>
                <w:rFonts w:ascii="Arial" w:hAnsi="Arial" w:cs="Arial"/>
                <w:noProof/>
                <w:lang w:val="hr-HR"/>
              </w:rPr>
              <w:t>Prilikom prijave</w:t>
            </w:r>
            <w:r w:rsidRPr="00E27505">
              <w:rPr>
                <w:rFonts w:ascii="Arial" w:hAnsi="Arial" w:cs="Arial"/>
                <w:noProof/>
                <w:lang w:val="hr-HR"/>
              </w:rPr>
              <w:t xml:space="preserve"> za bankovni zajam, </w:t>
            </w:r>
            <w:r w:rsidR="00E27505" w:rsidRPr="00E27505">
              <w:rPr>
                <w:rFonts w:ascii="Arial" w:hAnsi="Arial" w:cs="Arial"/>
                <w:noProof/>
                <w:lang w:val="hr-HR"/>
              </w:rPr>
              <w:t>potrebno je</w:t>
            </w:r>
            <w:r w:rsidRPr="00E27505">
              <w:rPr>
                <w:rFonts w:ascii="Arial" w:hAnsi="Arial" w:cs="Arial"/>
                <w:noProof/>
                <w:lang w:val="hr-HR"/>
              </w:rPr>
              <w:t xml:space="preserve"> pokazati odgovarajuću kreditnu povijest, često i kolateral (npr. nekretnine).</w:t>
            </w:r>
            <w:r w:rsidRPr="00E27505">
              <w:rPr>
                <w:noProof/>
                <w:lang w:val="hr-HR"/>
              </w:rPr>
              <w:t xml:space="preserve"> </w:t>
            </w:r>
            <w:r w:rsidRPr="00E27505">
              <w:rPr>
                <w:rFonts w:ascii="Arial" w:hAnsi="Arial" w:cs="Arial"/>
                <w:noProof/>
                <w:lang w:val="hr-HR"/>
              </w:rPr>
              <w:t xml:space="preserve">Stoga, zbog prirode posla, kao i prosječne dobi osnivača, startupovi imaju poteškoća s dobivanjem bankovnog zajma. Svaka banka ima svoju kreditnu politiku prilagođenu trenutnoj situaciji u gospodarstvu, tržišnim propisima, kao i aktivnostima konkurenata. Uz to, svaka banka analizira kreditni rizik prema </w:t>
            </w:r>
            <w:r w:rsidRPr="00E27505">
              <w:rPr>
                <w:rFonts w:ascii="Arial" w:hAnsi="Arial" w:cs="Arial"/>
                <w:noProof/>
                <w:lang w:val="hr-HR"/>
              </w:rPr>
              <w:lastRenderedPageBreak/>
              <w:t xml:space="preserve">vlastitim strategijama i određuje vlastite zahtjeve za kreditnom sposobnošću. Kao i svako poduzeće, banke također često definiraju ciljnu skupinu klijenata i </w:t>
            </w:r>
            <w:r w:rsidR="00E27505" w:rsidRPr="00E27505">
              <w:rPr>
                <w:rFonts w:ascii="Arial" w:hAnsi="Arial" w:cs="Arial"/>
                <w:noProof/>
                <w:lang w:val="hr-HR"/>
              </w:rPr>
              <w:t xml:space="preserve">za tu skupinu </w:t>
            </w:r>
            <w:r w:rsidRPr="00E27505">
              <w:rPr>
                <w:rFonts w:ascii="Arial" w:hAnsi="Arial" w:cs="Arial"/>
                <w:noProof/>
                <w:lang w:val="hr-HR"/>
              </w:rPr>
              <w:t xml:space="preserve">razvijaju financijske proizvode. Banke, međutim, ne mogu slobodno diktirati cijene, jer su sve aktivnosti tih institucija regulirane nacionalnim i EU zakonodavstvom. </w:t>
            </w:r>
          </w:p>
          <w:p w14:paraId="2A1FF848" w14:textId="77777777" w:rsidR="00E3117B" w:rsidRPr="00E27505" w:rsidRDefault="00E3117B" w:rsidP="005B6E3F">
            <w:pPr>
              <w:spacing w:after="0" w:line="276" w:lineRule="auto"/>
              <w:jc w:val="both"/>
              <w:rPr>
                <w:rFonts w:ascii="Arial" w:hAnsi="Arial" w:cs="Arial"/>
                <w:noProof/>
                <w:lang w:val="hr-HR"/>
              </w:rPr>
            </w:pPr>
          </w:p>
          <w:p w14:paraId="731B7121" w14:textId="293EFDB2" w:rsidR="00E3117B" w:rsidRPr="00E27505" w:rsidRDefault="009055F6" w:rsidP="00651C15">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K</w:t>
            </w:r>
            <w:r w:rsidR="005B6E3F" w:rsidRPr="00E27505">
              <w:rPr>
                <w:rFonts w:ascii="Arial" w:hAnsi="Arial" w:cs="Arial"/>
                <w:noProof/>
                <w:lang w:val="hr-HR"/>
              </w:rPr>
              <w:t xml:space="preserve">reditna sposobnost </w:t>
            </w:r>
            <w:r w:rsidR="00E27505" w:rsidRPr="00E27505">
              <w:rPr>
                <w:rFonts w:ascii="Arial" w:hAnsi="Arial" w:cs="Arial"/>
                <w:noProof/>
                <w:lang w:val="hr-HR"/>
              </w:rPr>
              <w:t xml:space="preserve"> </w:t>
            </w:r>
          </w:p>
          <w:p w14:paraId="59AD99E0" w14:textId="77777777" w:rsidR="005B6E3F" w:rsidRPr="00E27505" w:rsidRDefault="005B6E3F" w:rsidP="00150305">
            <w:pPr>
              <w:pStyle w:val="ListParagraph"/>
              <w:spacing w:after="0" w:line="276" w:lineRule="auto"/>
              <w:ind w:left="1728"/>
              <w:jc w:val="both"/>
              <w:rPr>
                <w:rFonts w:ascii="Arial" w:hAnsi="Arial" w:cs="Arial"/>
                <w:noProof/>
                <w:lang w:val="hr-HR"/>
              </w:rPr>
            </w:pPr>
          </w:p>
          <w:p w14:paraId="5A131B27" w14:textId="4FC643AD" w:rsidR="00E3117B" w:rsidRPr="00E27505" w:rsidRDefault="005B6E3F"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t>Kreditna sposobnost je sposobnost otplate potencijalnog duga (kredit/zajam s kamatama i ostalim naknadama).</w:t>
            </w:r>
          </w:p>
          <w:p w14:paraId="4D473560" w14:textId="77777777" w:rsidR="005B6E3F" w:rsidRPr="00E27505" w:rsidRDefault="005B6E3F" w:rsidP="00150305">
            <w:pPr>
              <w:pStyle w:val="ListParagraph"/>
              <w:spacing w:after="0" w:line="276" w:lineRule="auto"/>
              <w:ind w:left="1728"/>
              <w:jc w:val="both"/>
              <w:rPr>
                <w:rFonts w:ascii="Arial" w:hAnsi="Arial" w:cs="Arial"/>
                <w:noProof/>
                <w:lang w:val="hr-HR"/>
              </w:rPr>
            </w:pPr>
          </w:p>
          <w:p w14:paraId="39A8B044" w14:textId="1FCAFFF1" w:rsidR="005B6E3F" w:rsidRPr="00E27505" w:rsidRDefault="005B6E3F"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t>Poduzeće koje podnosi zahtjev za kredit mora instituciji dostaviti registraci</w:t>
            </w:r>
            <w:r w:rsidR="00E27505" w:rsidRPr="00E27505">
              <w:rPr>
                <w:rFonts w:ascii="Arial" w:hAnsi="Arial" w:cs="Arial"/>
                <w:noProof/>
                <w:lang w:val="hr-HR"/>
              </w:rPr>
              <w:t>jske</w:t>
            </w:r>
            <w:r w:rsidRPr="00E27505">
              <w:rPr>
                <w:rFonts w:ascii="Arial" w:hAnsi="Arial" w:cs="Arial"/>
                <w:noProof/>
                <w:lang w:val="hr-HR"/>
              </w:rPr>
              <w:t xml:space="preserve"> i financijske dokumente, poput bilance, računa dobiti i gubitka i izvještaja o novčanom  tijeku, kao i potvrdu o ispunjavanju obveza prema javnim i pravnim institucijama (porezni ured, osiguranje</w:t>
            </w:r>
            <w:r w:rsidR="00E27505" w:rsidRPr="00E27505">
              <w:rPr>
                <w:rFonts w:ascii="Arial" w:hAnsi="Arial" w:cs="Arial"/>
                <w:noProof/>
                <w:lang w:val="hr-HR"/>
              </w:rPr>
              <w:t>,</w:t>
            </w:r>
            <w:r w:rsidRPr="00E27505">
              <w:rPr>
                <w:rFonts w:ascii="Arial" w:hAnsi="Arial" w:cs="Arial"/>
                <w:noProof/>
                <w:lang w:val="hr-HR"/>
              </w:rPr>
              <w:t xml:space="preserve"> doprinosi).  Međutim, fizičke osobe moraju unaprijed poslati svoj profil pouzdanog zajmoprimca, uključujući, između ostalog, izjave o kreditnim obvezama kao i iznos primljenog dohotka. Jedan od glavnih čimbenika koje banke uzimaju u obzir pri procjeni kreditne sposobnosti su: vrijednost posjedovane imovine, struktura poduzeća, kapital, obveze, uključujući izvore financiranja. S gledišta poslovanja poduzeća važni su i čimbenici kao što su konkurentnost, razina prihoda i operativni troškovi.</w:t>
            </w:r>
          </w:p>
          <w:p w14:paraId="177EE351" w14:textId="77777777" w:rsidR="005B6E3F" w:rsidRPr="00E27505" w:rsidRDefault="005B6E3F" w:rsidP="00150305">
            <w:pPr>
              <w:pStyle w:val="ListParagraph"/>
              <w:spacing w:after="0" w:line="276" w:lineRule="auto"/>
              <w:ind w:left="1728"/>
              <w:jc w:val="both"/>
              <w:rPr>
                <w:rFonts w:ascii="Arial" w:hAnsi="Arial" w:cs="Arial"/>
                <w:noProof/>
                <w:lang w:val="hr-HR"/>
              </w:rPr>
            </w:pPr>
          </w:p>
          <w:p w14:paraId="090CCCBD" w14:textId="77777777" w:rsidR="00E3117B" w:rsidRPr="00E27505" w:rsidRDefault="00E3117B" w:rsidP="00150305">
            <w:pPr>
              <w:pStyle w:val="ListParagraph"/>
              <w:spacing w:after="0" w:line="276" w:lineRule="auto"/>
              <w:ind w:left="1728"/>
              <w:jc w:val="both"/>
              <w:rPr>
                <w:rFonts w:ascii="Arial" w:hAnsi="Arial" w:cs="Arial"/>
                <w:noProof/>
                <w:lang w:val="hr-HR"/>
              </w:rPr>
            </w:pPr>
          </w:p>
          <w:p w14:paraId="62956FAC" w14:textId="77777777" w:rsidR="005B6E3F" w:rsidRPr="00E27505" w:rsidRDefault="005B6E3F" w:rsidP="00150305">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 xml:space="preserve">Prednosti i nedostaci korištenja bankarskih kredita za financiranje </w:t>
            </w:r>
          </w:p>
          <w:p w14:paraId="70C691D3" w14:textId="77777777" w:rsidR="005B6E3F" w:rsidRPr="00E27505" w:rsidRDefault="005B6E3F" w:rsidP="005B6E3F">
            <w:pPr>
              <w:pStyle w:val="ListParagraph"/>
              <w:spacing w:after="0" w:line="276" w:lineRule="auto"/>
              <w:ind w:left="1728"/>
              <w:jc w:val="both"/>
              <w:rPr>
                <w:rFonts w:ascii="Arial" w:hAnsi="Arial" w:cs="Arial"/>
                <w:noProof/>
                <w:lang w:val="hr-HR"/>
              </w:rPr>
            </w:pPr>
          </w:p>
          <w:p w14:paraId="0CD52E7C" w14:textId="356AF7D7" w:rsidR="005B6E3F" w:rsidRPr="00E27505" w:rsidRDefault="005B6E3F" w:rsidP="005B6E3F">
            <w:pPr>
              <w:pStyle w:val="ListParagraph"/>
              <w:spacing w:after="0" w:line="276" w:lineRule="auto"/>
              <w:ind w:left="1728"/>
              <w:jc w:val="both"/>
              <w:rPr>
                <w:rFonts w:ascii="Arial" w:hAnsi="Arial" w:cs="Arial"/>
                <w:noProof/>
                <w:lang w:val="hr-HR"/>
              </w:rPr>
            </w:pPr>
            <w:r w:rsidRPr="00E27505">
              <w:rPr>
                <w:rFonts w:ascii="Arial" w:hAnsi="Arial" w:cs="Arial"/>
                <w:noProof/>
                <w:lang w:val="hr-HR"/>
              </w:rPr>
              <w:t>Dug im</w:t>
            </w:r>
            <w:r w:rsidR="00E27505" w:rsidRPr="00E27505">
              <w:rPr>
                <w:rFonts w:ascii="Arial" w:hAnsi="Arial" w:cs="Arial"/>
                <w:noProof/>
                <w:lang w:val="hr-HR"/>
              </w:rPr>
              <w:t>a svoje prednosti - prije svega</w:t>
            </w:r>
            <w:r w:rsidRPr="00E27505">
              <w:rPr>
                <w:rFonts w:ascii="Arial" w:hAnsi="Arial" w:cs="Arial"/>
                <w:noProof/>
                <w:lang w:val="hr-HR"/>
              </w:rPr>
              <w:t xml:space="preserve"> poznati su njegovi troškovi, a istodobno se ne odričemo udjela u poduzeću u zamjenu za korištenje </w:t>
            </w:r>
            <w:r w:rsidRPr="00E27505">
              <w:rPr>
                <w:rFonts w:ascii="Arial" w:hAnsi="Arial" w:cs="Arial"/>
                <w:noProof/>
                <w:lang w:val="hr-HR"/>
              </w:rPr>
              <w:lastRenderedPageBreak/>
              <w:t>kapitala. To je strani kapital, stoga je njegov trošak relativno niži nego u slu</w:t>
            </w:r>
            <w:r w:rsidR="00E27505" w:rsidRPr="00E27505">
              <w:rPr>
                <w:rFonts w:ascii="Arial" w:hAnsi="Arial" w:cs="Arial"/>
                <w:noProof/>
                <w:lang w:val="hr-HR"/>
              </w:rPr>
              <w:t>čaju vlastitog kapitala. Najveći nedostatci</w:t>
            </w:r>
            <w:r w:rsidRPr="00E27505">
              <w:rPr>
                <w:rFonts w:ascii="Arial" w:hAnsi="Arial" w:cs="Arial"/>
                <w:noProof/>
                <w:lang w:val="hr-HR"/>
              </w:rPr>
              <w:t xml:space="preserve"> financiranja dugom uključuju potrebu za osiguranjem</w:t>
            </w:r>
            <w:r w:rsidR="00E27505" w:rsidRPr="00E27505">
              <w:rPr>
                <w:rFonts w:ascii="Arial" w:hAnsi="Arial" w:cs="Arial"/>
                <w:noProof/>
                <w:lang w:val="hr-HR"/>
              </w:rPr>
              <w:t xml:space="preserve"> vrijednosti zajma, dokazivanje</w:t>
            </w:r>
            <w:r w:rsidRPr="00E27505">
              <w:rPr>
                <w:rFonts w:ascii="Arial" w:hAnsi="Arial" w:cs="Arial"/>
                <w:noProof/>
                <w:lang w:val="hr-HR"/>
              </w:rPr>
              <w:t xml:space="preserve"> odgovarajuće </w:t>
            </w:r>
            <w:r w:rsidR="00E27505" w:rsidRPr="00E27505">
              <w:rPr>
                <w:rFonts w:ascii="Arial" w:hAnsi="Arial" w:cs="Arial"/>
                <w:noProof/>
                <w:lang w:val="hr-HR"/>
              </w:rPr>
              <w:t>kreditne povijesti i održavanje</w:t>
            </w:r>
            <w:r w:rsidRPr="00E27505">
              <w:rPr>
                <w:rFonts w:ascii="Arial" w:hAnsi="Arial" w:cs="Arial"/>
                <w:noProof/>
                <w:lang w:val="hr-HR"/>
              </w:rPr>
              <w:t xml:space="preserve"> financijske likvidnosti na odgovarajućoj razini.</w:t>
            </w:r>
          </w:p>
          <w:p w14:paraId="64E8EBC4" w14:textId="77777777" w:rsidR="00E3117B" w:rsidRPr="00E27505" w:rsidRDefault="00E3117B" w:rsidP="0003525B">
            <w:pPr>
              <w:spacing w:after="0" w:line="276" w:lineRule="auto"/>
              <w:jc w:val="both"/>
              <w:rPr>
                <w:rFonts w:ascii="Arial" w:hAnsi="Arial" w:cs="Arial"/>
                <w:noProof/>
                <w:lang w:val="hr-HR"/>
              </w:rPr>
            </w:pPr>
          </w:p>
          <w:p w14:paraId="56A997BE" w14:textId="30FF626A" w:rsidR="00E3117B" w:rsidRPr="00E27505" w:rsidRDefault="0003525B"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t>Sažetak:</w:t>
            </w:r>
          </w:p>
          <w:p w14:paraId="432F302F" w14:textId="14669962" w:rsidR="00E3117B" w:rsidRPr="00E27505" w:rsidRDefault="0003525B" w:rsidP="00150305">
            <w:pPr>
              <w:pStyle w:val="ListParagraph"/>
              <w:spacing w:after="0" w:line="276" w:lineRule="auto"/>
              <w:ind w:left="1728"/>
              <w:jc w:val="both"/>
              <w:rPr>
                <w:rFonts w:ascii="Arial" w:hAnsi="Arial" w:cs="Arial"/>
                <w:noProof/>
                <w:lang w:val="hr-HR"/>
              </w:rPr>
            </w:pPr>
            <w:r w:rsidRPr="00E27505">
              <w:rPr>
                <w:rFonts w:ascii="Arial" w:hAnsi="Arial" w:cs="Arial"/>
                <w:b/>
                <w:bCs/>
                <w:noProof/>
                <w:lang w:val="hr-HR"/>
              </w:rPr>
              <w:t>Prednosti</w:t>
            </w:r>
            <w:r w:rsidR="00E3117B" w:rsidRPr="00E27505">
              <w:rPr>
                <w:rFonts w:ascii="Arial" w:hAnsi="Arial" w:cs="Arial"/>
                <w:noProof/>
                <w:lang w:val="hr-HR"/>
              </w:rPr>
              <w:t>:</w:t>
            </w:r>
          </w:p>
          <w:p w14:paraId="2895AB76" w14:textId="55F87F38"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 bankarski proizvodi </w:t>
            </w:r>
            <w:r w:rsidR="009055F6" w:rsidRPr="00E27505">
              <w:rPr>
                <w:rFonts w:ascii="Arial" w:hAnsi="Arial" w:cs="Arial"/>
                <w:noProof/>
                <w:lang w:val="hr-HR"/>
              </w:rPr>
              <w:t>prilagođeni veličini i prirodi</w:t>
            </w:r>
            <w:r w:rsidRPr="00E27505">
              <w:rPr>
                <w:rFonts w:ascii="Arial" w:hAnsi="Arial" w:cs="Arial"/>
                <w:noProof/>
                <w:lang w:val="hr-HR"/>
              </w:rPr>
              <w:t xml:space="preserve"> poduzeća,</w:t>
            </w:r>
          </w:p>
          <w:p w14:paraId="10DF8398" w14:textId="77777777"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mogućnost primanja takozvanog investicijskog zajma za složenija ulaganja,</w:t>
            </w:r>
          </w:p>
          <w:p w14:paraId="69C81AC2" w14:textId="5B4B0A28"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 </w:t>
            </w:r>
            <w:r w:rsidR="00E27505" w:rsidRPr="00E27505">
              <w:rPr>
                <w:rFonts w:ascii="Arial" w:hAnsi="Arial" w:cs="Arial"/>
                <w:noProof/>
                <w:lang w:val="hr-HR"/>
              </w:rPr>
              <w:t>d</w:t>
            </w:r>
            <w:r w:rsidRPr="00E27505">
              <w:rPr>
                <w:rFonts w:ascii="Arial" w:hAnsi="Arial" w:cs="Arial"/>
                <w:noProof/>
                <w:lang w:val="hr-HR"/>
              </w:rPr>
              <w:t>obivanje mišljenja o projektu od banke,</w:t>
            </w:r>
          </w:p>
          <w:p w14:paraId="76B07E5E" w14:textId="3CB77BB0"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prethodno poznati troškovi financiranja.</w:t>
            </w:r>
          </w:p>
          <w:p w14:paraId="434FD0B4" w14:textId="77777777" w:rsidR="00E3117B" w:rsidRPr="00E27505" w:rsidRDefault="00E3117B" w:rsidP="00150305">
            <w:pPr>
              <w:pStyle w:val="ListParagraph"/>
              <w:spacing w:after="0" w:line="276" w:lineRule="auto"/>
              <w:ind w:left="1728"/>
              <w:jc w:val="both"/>
              <w:rPr>
                <w:rFonts w:ascii="Arial" w:hAnsi="Arial" w:cs="Arial"/>
                <w:noProof/>
                <w:lang w:val="hr-HR"/>
              </w:rPr>
            </w:pPr>
          </w:p>
          <w:p w14:paraId="6806579D" w14:textId="42BB3468" w:rsidR="00E3117B" w:rsidRPr="00E27505" w:rsidRDefault="0003525B" w:rsidP="00150305">
            <w:pPr>
              <w:pStyle w:val="ListParagraph"/>
              <w:spacing w:after="0" w:line="276" w:lineRule="auto"/>
              <w:ind w:left="1728"/>
              <w:jc w:val="both"/>
              <w:rPr>
                <w:rFonts w:ascii="Arial" w:hAnsi="Arial" w:cs="Arial"/>
                <w:noProof/>
                <w:lang w:val="hr-HR"/>
              </w:rPr>
            </w:pPr>
            <w:r w:rsidRPr="00E27505">
              <w:rPr>
                <w:rFonts w:ascii="Arial" w:hAnsi="Arial" w:cs="Arial"/>
                <w:b/>
                <w:bCs/>
                <w:noProof/>
                <w:lang w:val="hr-HR"/>
              </w:rPr>
              <w:t>Nedostatci</w:t>
            </w:r>
            <w:r w:rsidR="00E3117B" w:rsidRPr="00E27505">
              <w:rPr>
                <w:rFonts w:ascii="Arial" w:hAnsi="Arial" w:cs="Arial"/>
                <w:noProof/>
                <w:lang w:val="hr-HR"/>
              </w:rPr>
              <w:t>:</w:t>
            </w:r>
          </w:p>
          <w:p w14:paraId="221C3BB0" w14:textId="4B23D4A2"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potreba za osiguranjem vrijednosti zajma,</w:t>
            </w:r>
          </w:p>
          <w:p w14:paraId="302A92F9" w14:textId="77777777" w:rsidR="0003525B" w:rsidRPr="00E27505" w:rsidRDefault="0003525B" w:rsidP="0003525B">
            <w:pPr>
              <w:pStyle w:val="ListParagraph"/>
              <w:spacing w:after="0" w:line="276" w:lineRule="auto"/>
              <w:ind w:left="1728"/>
              <w:jc w:val="both"/>
              <w:rPr>
                <w:rFonts w:ascii="Arial" w:hAnsi="Arial" w:cs="Arial"/>
                <w:noProof/>
                <w:lang w:val="hr-HR"/>
              </w:rPr>
            </w:pPr>
            <w:r w:rsidRPr="00E27505">
              <w:rPr>
                <w:rFonts w:ascii="Arial" w:hAnsi="Arial" w:cs="Arial"/>
                <w:noProof/>
                <w:lang w:val="hr-HR"/>
              </w:rPr>
              <w:t>- potreba za odgovarajućom kreditnom poviješću,</w:t>
            </w:r>
          </w:p>
          <w:p w14:paraId="45947101" w14:textId="67904B9A" w:rsidR="00E3117B" w:rsidRPr="00E27505" w:rsidRDefault="007205E6" w:rsidP="0003525B">
            <w:pPr>
              <w:pStyle w:val="ListParagraph"/>
              <w:spacing w:after="0" w:line="276" w:lineRule="auto"/>
              <w:ind w:left="1728"/>
              <w:jc w:val="both"/>
              <w:rPr>
                <w:rFonts w:ascii="Arial" w:hAnsi="Arial" w:cs="Arial"/>
                <w:noProof/>
                <w:lang w:val="hr-HR"/>
              </w:rPr>
            </w:pPr>
            <w:r>
              <w:rPr>
                <w:rFonts w:ascii="Arial" w:hAnsi="Arial" w:cs="Arial"/>
                <w:noProof/>
                <w:lang w:val="hr-HR"/>
              </w:rPr>
              <w:t xml:space="preserve">- </w:t>
            </w:r>
            <w:r w:rsidR="0003525B" w:rsidRPr="00E27505">
              <w:rPr>
                <w:rFonts w:ascii="Arial" w:hAnsi="Arial" w:cs="Arial"/>
                <w:noProof/>
                <w:lang w:val="hr-HR"/>
              </w:rPr>
              <w:t>potreba za održavanjem financijske likvidnosti na odgovarajućoj razini.</w:t>
            </w:r>
          </w:p>
          <w:p w14:paraId="38A11987" w14:textId="77777777" w:rsidR="0003525B" w:rsidRPr="00E27505" w:rsidRDefault="0003525B" w:rsidP="0003525B">
            <w:pPr>
              <w:pStyle w:val="ListParagraph"/>
              <w:spacing w:after="0" w:line="276" w:lineRule="auto"/>
              <w:ind w:left="1728"/>
              <w:jc w:val="both"/>
              <w:rPr>
                <w:rFonts w:ascii="Arial" w:hAnsi="Arial" w:cs="Arial"/>
                <w:noProof/>
                <w:lang w:val="hr-HR"/>
              </w:rPr>
            </w:pPr>
          </w:p>
          <w:p w14:paraId="346967CC" w14:textId="1767FD2B" w:rsidR="00E3117B" w:rsidRPr="00E27505" w:rsidRDefault="0003525B" w:rsidP="002A12D0">
            <w:pPr>
              <w:pStyle w:val="ListParagraph"/>
              <w:numPr>
                <w:ilvl w:val="2"/>
                <w:numId w:val="1"/>
              </w:numPr>
              <w:spacing w:after="0" w:line="276" w:lineRule="auto"/>
              <w:jc w:val="both"/>
              <w:rPr>
                <w:rFonts w:ascii="Arial" w:hAnsi="Arial" w:cs="Arial"/>
                <w:b/>
                <w:noProof/>
                <w:lang w:val="hr-HR"/>
              </w:rPr>
            </w:pPr>
            <w:r w:rsidRPr="00E27505">
              <w:rPr>
                <w:rFonts w:ascii="Arial" w:hAnsi="Arial" w:cs="Arial"/>
                <w:b/>
                <w:noProof/>
                <w:lang w:val="hr-HR"/>
              </w:rPr>
              <w:t>Vanjski izvori financiranja – državne potpore</w:t>
            </w:r>
          </w:p>
          <w:p w14:paraId="78CAA584" w14:textId="77777777" w:rsidR="00E3117B" w:rsidRPr="00E27505" w:rsidRDefault="00E3117B" w:rsidP="00651C15">
            <w:pPr>
              <w:pStyle w:val="ListParagraph"/>
              <w:spacing w:after="0" w:line="276" w:lineRule="auto"/>
              <w:ind w:left="1224"/>
              <w:jc w:val="both"/>
              <w:rPr>
                <w:rFonts w:ascii="Arial" w:hAnsi="Arial" w:cs="Arial"/>
                <w:noProof/>
                <w:lang w:val="hr-HR"/>
              </w:rPr>
            </w:pPr>
          </w:p>
          <w:p w14:paraId="510DA960" w14:textId="789EF26F" w:rsidR="00E3117B" w:rsidRPr="00E27505" w:rsidRDefault="0003525B" w:rsidP="00652992">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Što su državne potpore?</w:t>
            </w:r>
          </w:p>
          <w:p w14:paraId="169D8207" w14:textId="3A3753F2" w:rsidR="0003525B" w:rsidRPr="00E27505" w:rsidRDefault="0003525B"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Državne potpore su novac koji  vlada daje poduzećima kao pomoć  za </w:t>
            </w:r>
            <w:r w:rsidR="00E27505" w:rsidRPr="00E27505">
              <w:rPr>
                <w:rFonts w:ascii="Arial" w:hAnsi="Arial" w:cs="Arial"/>
                <w:noProof/>
                <w:lang w:val="hr-HR"/>
              </w:rPr>
              <w:t>njihov</w:t>
            </w:r>
            <w:r w:rsidRPr="00E27505">
              <w:rPr>
                <w:rFonts w:ascii="Arial" w:hAnsi="Arial" w:cs="Arial"/>
                <w:noProof/>
                <w:lang w:val="hr-HR"/>
              </w:rPr>
              <w:t xml:space="preserve"> rast kroz određeno vrijeme. Bespovratna sredstva se mogu koristiti (ovisno o programu) za pokretanje </w:t>
            </w:r>
            <w:r w:rsidR="00E27505" w:rsidRPr="00E27505">
              <w:rPr>
                <w:rFonts w:ascii="Arial" w:hAnsi="Arial" w:cs="Arial"/>
                <w:noProof/>
                <w:lang w:val="hr-HR"/>
              </w:rPr>
              <w:t>poduzeća</w:t>
            </w:r>
            <w:r w:rsidRPr="00E27505">
              <w:rPr>
                <w:rFonts w:ascii="Arial" w:hAnsi="Arial" w:cs="Arial"/>
                <w:noProof/>
                <w:lang w:val="hr-HR"/>
              </w:rPr>
              <w:t xml:space="preserve">, razvoj novog proizvoda ili kupnju potrebne opreme. Najveća prednost subvencije je činjenica da se radi o bespovratnoj pomoći, tj. nije je potrebno vratiti niti je potrebno platiti kamate na primljeni iznos. </w:t>
            </w:r>
          </w:p>
          <w:p w14:paraId="33920C9A" w14:textId="77777777" w:rsidR="0003525B" w:rsidRPr="00E27505" w:rsidRDefault="0003525B" w:rsidP="00150305">
            <w:pPr>
              <w:pStyle w:val="ListParagraph"/>
              <w:spacing w:after="0" w:line="276" w:lineRule="auto"/>
              <w:ind w:left="1728"/>
              <w:jc w:val="both"/>
              <w:rPr>
                <w:rFonts w:ascii="Arial" w:hAnsi="Arial" w:cs="Arial"/>
                <w:noProof/>
                <w:lang w:val="hr-HR"/>
              </w:rPr>
            </w:pPr>
          </w:p>
          <w:p w14:paraId="04FA436B" w14:textId="779C2AE6" w:rsidR="0003525B" w:rsidRPr="00E27505" w:rsidRDefault="000B1D17"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lastRenderedPageBreak/>
              <w:t>Primanje subvencije često se može smatrati izuzetno dugotrajnim i složenim postupkom, a pri tome postoji i mnogo pojedinaca koji će nas pokušati uvjeriti da ideja neće dobiti potporu</w:t>
            </w:r>
          </w:p>
          <w:p w14:paraId="688DF6FD" w14:textId="77777777" w:rsidR="000B1D17" w:rsidRPr="00E27505" w:rsidRDefault="000B1D17" w:rsidP="00150305">
            <w:pPr>
              <w:pStyle w:val="ListParagraph"/>
              <w:spacing w:after="0" w:line="276" w:lineRule="auto"/>
              <w:ind w:left="1728"/>
              <w:jc w:val="both"/>
              <w:rPr>
                <w:rFonts w:ascii="Arial" w:hAnsi="Arial" w:cs="Arial"/>
                <w:noProof/>
                <w:lang w:val="hr-HR"/>
              </w:rPr>
            </w:pPr>
          </w:p>
          <w:p w14:paraId="3D2B79E1" w14:textId="12635135" w:rsidR="000B1D17" w:rsidRPr="00E27505" w:rsidRDefault="00651CAD" w:rsidP="000B1D17">
            <w:pPr>
              <w:pStyle w:val="ListParagraph"/>
              <w:spacing w:after="0" w:line="276" w:lineRule="auto"/>
              <w:ind w:left="1728"/>
              <w:jc w:val="both"/>
              <w:rPr>
                <w:rFonts w:ascii="Arial" w:hAnsi="Arial" w:cs="Arial"/>
                <w:noProof/>
                <w:lang w:val="hr-HR"/>
              </w:rPr>
            </w:pPr>
            <w:r w:rsidRPr="00E27505">
              <w:rPr>
                <w:rFonts w:ascii="Arial" w:hAnsi="Arial" w:cs="Arial"/>
                <w:noProof/>
                <w:lang w:val="hr-HR"/>
              </w:rPr>
              <w:t>B</w:t>
            </w:r>
            <w:r w:rsidR="000B1D17" w:rsidRPr="00E27505">
              <w:rPr>
                <w:rFonts w:ascii="Arial" w:hAnsi="Arial" w:cs="Arial"/>
                <w:noProof/>
                <w:lang w:val="hr-HR"/>
              </w:rPr>
              <w:t xml:space="preserve">espovratna sredstva mogu </w:t>
            </w:r>
            <w:r w:rsidRPr="00E27505">
              <w:rPr>
                <w:rFonts w:ascii="Arial" w:hAnsi="Arial" w:cs="Arial"/>
                <w:noProof/>
                <w:lang w:val="hr-HR"/>
              </w:rPr>
              <w:t xml:space="preserve">biti </w:t>
            </w:r>
            <w:r w:rsidR="00E27505" w:rsidRPr="00E27505">
              <w:rPr>
                <w:rFonts w:ascii="Arial" w:hAnsi="Arial" w:cs="Arial"/>
                <w:noProof/>
                <w:lang w:val="hr-HR"/>
              </w:rPr>
              <w:t>p</w:t>
            </w:r>
            <w:r w:rsidRPr="00E27505">
              <w:rPr>
                <w:rFonts w:ascii="Arial" w:hAnsi="Arial" w:cs="Arial"/>
                <w:noProof/>
                <w:lang w:val="hr-HR"/>
              </w:rPr>
              <w:t>redviđena za</w:t>
            </w:r>
            <w:r w:rsidR="000B1D17" w:rsidRPr="00E27505">
              <w:rPr>
                <w:rFonts w:ascii="Arial" w:hAnsi="Arial" w:cs="Arial"/>
                <w:noProof/>
                <w:lang w:val="hr-HR"/>
              </w:rPr>
              <w:t xml:space="preserve"> usku specijalizaciju, tržišne niše, što može otežati primanje bespovratnih sredstava ili </w:t>
            </w:r>
            <w:r w:rsidRPr="00E27505">
              <w:rPr>
                <w:rFonts w:ascii="Arial" w:hAnsi="Arial" w:cs="Arial"/>
                <w:noProof/>
                <w:lang w:val="hr-HR"/>
              </w:rPr>
              <w:t xml:space="preserve">pronalaženje </w:t>
            </w:r>
            <w:r w:rsidR="000B1D17" w:rsidRPr="00E27505">
              <w:rPr>
                <w:rFonts w:ascii="Arial" w:hAnsi="Arial" w:cs="Arial"/>
                <w:noProof/>
                <w:lang w:val="hr-HR"/>
              </w:rPr>
              <w:t>program</w:t>
            </w:r>
            <w:r w:rsidRPr="00E27505">
              <w:rPr>
                <w:rFonts w:ascii="Arial" w:hAnsi="Arial" w:cs="Arial"/>
                <w:noProof/>
                <w:lang w:val="hr-HR"/>
              </w:rPr>
              <w:t xml:space="preserve">a </w:t>
            </w:r>
            <w:r w:rsidR="000B1D17" w:rsidRPr="00E27505">
              <w:rPr>
                <w:rFonts w:ascii="Arial" w:hAnsi="Arial" w:cs="Arial"/>
                <w:noProof/>
                <w:lang w:val="hr-HR"/>
              </w:rPr>
              <w:t xml:space="preserve">u kojem projekt može biti kvalificiran za ocjenu. </w:t>
            </w:r>
            <w:r w:rsidRPr="00E27505">
              <w:rPr>
                <w:rFonts w:ascii="Arial" w:hAnsi="Arial" w:cs="Arial"/>
                <w:noProof/>
                <w:lang w:val="hr-HR"/>
              </w:rPr>
              <w:t>K</w:t>
            </w:r>
            <w:r w:rsidR="000B1D17" w:rsidRPr="00E27505">
              <w:rPr>
                <w:rFonts w:ascii="Arial" w:hAnsi="Arial" w:cs="Arial"/>
                <w:noProof/>
                <w:lang w:val="hr-HR"/>
              </w:rPr>
              <w:t>riteriji za trošenje primljenih sredstava se moraju strogo nadzirati.</w:t>
            </w:r>
          </w:p>
          <w:p w14:paraId="072F254A" w14:textId="77777777" w:rsidR="00E27505" w:rsidRPr="00E27505" w:rsidRDefault="00E27505" w:rsidP="000B1D17">
            <w:pPr>
              <w:pStyle w:val="ListParagraph"/>
              <w:spacing w:after="0" w:line="276" w:lineRule="auto"/>
              <w:ind w:left="1728"/>
              <w:jc w:val="both"/>
              <w:rPr>
                <w:rFonts w:ascii="Arial" w:hAnsi="Arial" w:cs="Arial"/>
                <w:noProof/>
                <w:lang w:val="hr-HR"/>
              </w:rPr>
            </w:pPr>
          </w:p>
          <w:p w14:paraId="47EF7D96" w14:textId="092F7D2A" w:rsidR="000B1D17" w:rsidRPr="00E27505" w:rsidRDefault="00651CAD" w:rsidP="00150305">
            <w:pPr>
              <w:pStyle w:val="ListParagraph"/>
              <w:spacing w:after="0" w:line="276" w:lineRule="auto"/>
              <w:ind w:left="1728"/>
              <w:jc w:val="both"/>
              <w:rPr>
                <w:rFonts w:ascii="Arial" w:hAnsi="Arial" w:cs="Arial"/>
                <w:noProof/>
                <w:lang w:val="hr-HR"/>
              </w:rPr>
            </w:pPr>
            <w:r w:rsidRPr="00E27505">
              <w:rPr>
                <w:rFonts w:ascii="Arial" w:hAnsi="Arial" w:cs="Arial"/>
                <w:noProof/>
                <w:lang w:val="hr-HR"/>
              </w:rPr>
              <w:t>Subvencija se obično dodjeljuje određenom projektu, a rjeđe za takozvani "startup". Ovisno o programu državnih subvencija, prilikom aplikacije poduzeće mora pripremiti niz različitih dokumenata, a najčešći uključuju poslovni</w:t>
            </w:r>
            <w:r w:rsidR="00E20AE4" w:rsidRPr="00E27505">
              <w:rPr>
                <w:rFonts w:ascii="Arial" w:hAnsi="Arial" w:cs="Arial"/>
                <w:noProof/>
                <w:lang w:val="hr-HR"/>
              </w:rPr>
              <w:t xml:space="preserve"> p</w:t>
            </w:r>
            <w:r w:rsidR="00E27505" w:rsidRPr="00E27505">
              <w:rPr>
                <w:rFonts w:ascii="Arial" w:hAnsi="Arial" w:cs="Arial"/>
                <w:noProof/>
                <w:lang w:val="hr-HR"/>
              </w:rPr>
              <w:t>l</w:t>
            </w:r>
            <w:r w:rsidR="00E20AE4" w:rsidRPr="00E27505">
              <w:rPr>
                <w:rFonts w:ascii="Arial" w:hAnsi="Arial" w:cs="Arial"/>
                <w:noProof/>
                <w:lang w:val="hr-HR"/>
              </w:rPr>
              <w:t>an</w:t>
            </w:r>
            <w:r w:rsidRPr="00E27505">
              <w:rPr>
                <w:rFonts w:ascii="Arial" w:hAnsi="Arial" w:cs="Arial"/>
                <w:noProof/>
                <w:lang w:val="hr-HR"/>
              </w:rPr>
              <w:t xml:space="preserve"> i opis ideje. </w:t>
            </w:r>
          </w:p>
          <w:p w14:paraId="2B599254" w14:textId="77777777" w:rsidR="00651CAD" w:rsidRPr="00E27505" w:rsidRDefault="00651CAD" w:rsidP="00651CAD">
            <w:pPr>
              <w:pStyle w:val="ListParagraph"/>
              <w:spacing w:after="0" w:line="276" w:lineRule="auto"/>
              <w:ind w:left="1728"/>
              <w:jc w:val="both"/>
              <w:rPr>
                <w:rFonts w:ascii="Arial" w:hAnsi="Arial" w:cs="Arial"/>
                <w:noProof/>
                <w:lang w:val="hr-HR"/>
              </w:rPr>
            </w:pPr>
          </w:p>
          <w:p w14:paraId="12AF7D5A" w14:textId="6CEA09BA" w:rsidR="00E3117B" w:rsidRPr="00E27505" w:rsidRDefault="00651CAD" w:rsidP="00651CAD">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Državne subvencije se često odnose na  trošenje novca prije nego što se primi subvencija, a tek se onda dobiva povrat novca. Postoje i </w:t>
            </w:r>
            <w:r w:rsidR="00E20AE4" w:rsidRPr="00E27505">
              <w:rPr>
                <w:rFonts w:ascii="Arial" w:hAnsi="Arial" w:cs="Arial"/>
                <w:noProof/>
                <w:lang w:val="hr-HR"/>
              </w:rPr>
              <w:t xml:space="preserve">određena </w:t>
            </w:r>
            <w:r w:rsidRPr="00E27505">
              <w:rPr>
                <w:rFonts w:ascii="Arial" w:hAnsi="Arial" w:cs="Arial"/>
                <w:noProof/>
                <w:lang w:val="hr-HR"/>
              </w:rPr>
              <w:t>rješenja u kojima se subvencija pruža od početka aktivnosti.</w:t>
            </w:r>
          </w:p>
          <w:p w14:paraId="59F50D7E" w14:textId="77777777" w:rsidR="00E3117B" w:rsidRPr="00E27505" w:rsidRDefault="00E3117B" w:rsidP="00651C15">
            <w:pPr>
              <w:pStyle w:val="ListParagraph"/>
              <w:spacing w:after="0" w:line="276" w:lineRule="auto"/>
              <w:ind w:left="1224"/>
              <w:jc w:val="both"/>
              <w:rPr>
                <w:rFonts w:ascii="Arial" w:hAnsi="Arial" w:cs="Arial"/>
                <w:noProof/>
                <w:lang w:val="hr-HR"/>
              </w:rPr>
            </w:pPr>
          </w:p>
          <w:p w14:paraId="4D9E7A2D" w14:textId="5969B575" w:rsidR="00E3117B" w:rsidRPr="00E27505" w:rsidRDefault="00E20AE4" w:rsidP="00904D05">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Aktivnosti usmjerene na dobivanje financijskih sredstava</w:t>
            </w:r>
          </w:p>
          <w:p w14:paraId="1689D2D1" w14:textId="77777777" w:rsidR="00E20AE4" w:rsidRPr="00E27505" w:rsidRDefault="00E20AE4" w:rsidP="00E20AE4">
            <w:pPr>
              <w:pStyle w:val="ListParagraph"/>
              <w:spacing w:after="0" w:line="276" w:lineRule="auto"/>
              <w:ind w:left="1701"/>
              <w:jc w:val="both"/>
              <w:rPr>
                <w:rFonts w:ascii="Arial" w:hAnsi="Arial" w:cs="Arial"/>
                <w:noProof/>
                <w:lang w:val="hr-HR"/>
              </w:rPr>
            </w:pPr>
          </w:p>
          <w:p w14:paraId="6D64B82B" w14:textId="3453A77C" w:rsidR="00E20AE4" w:rsidRPr="00E27505" w:rsidRDefault="00E20AE4" w:rsidP="00E20AE4">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Detaljni koraci i zahtjevi za prijavu za državne potpore mogu se razlikovati od programa do programa. </w:t>
            </w:r>
            <w:r w:rsidR="00E27505">
              <w:rPr>
                <w:rFonts w:ascii="Arial" w:hAnsi="Arial" w:cs="Arial"/>
                <w:noProof/>
                <w:lang w:val="hr-HR"/>
              </w:rPr>
              <w:t>Međutim, postoje osnovni koraci/</w:t>
            </w:r>
            <w:r w:rsidRPr="00E27505">
              <w:rPr>
                <w:rFonts w:ascii="Arial" w:hAnsi="Arial" w:cs="Arial"/>
                <w:noProof/>
                <w:lang w:val="hr-HR"/>
              </w:rPr>
              <w:t>aktivnosti koje treba slijediti prilikom prijave  za financiranje iz državnih potpora.</w:t>
            </w:r>
          </w:p>
          <w:p w14:paraId="4BFA3A17" w14:textId="77777777" w:rsidR="00E20AE4" w:rsidRPr="00E27505" w:rsidRDefault="00E20AE4" w:rsidP="00FD7E3F">
            <w:pPr>
              <w:pStyle w:val="ListParagraph"/>
              <w:spacing w:after="0" w:line="276" w:lineRule="auto"/>
              <w:ind w:left="1701"/>
              <w:jc w:val="both"/>
              <w:rPr>
                <w:rFonts w:ascii="Arial" w:hAnsi="Arial" w:cs="Arial"/>
                <w:noProof/>
                <w:lang w:val="hr-HR"/>
              </w:rPr>
            </w:pPr>
          </w:p>
          <w:p w14:paraId="6DB99C52" w14:textId="0566CB0C" w:rsidR="00E20AE4" w:rsidRPr="00E27505" w:rsidRDefault="00E20AE4" w:rsidP="00FD7E3F">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Prije pokretanja postupka prijave, potrebno je pažljivo ispitati zahtjeve tijela koje dodjeljuje donaciju. Treba imati na umu da je sam postupak dugotrajan, pa na samom početku vrijedi utvrditi je li to financiranje </w:t>
            </w:r>
            <w:r w:rsidRPr="00E27505">
              <w:rPr>
                <w:rFonts w:ascii="Arial" w:hAnsi="Arial" w:cs="Arial"/>
                <w:noProof/>
                <w:lang w:val="hr-HR"/>
              </w:rPr>
              <w:lastRenderedPageBreak/>
              <w:t>prikladno za ideju koja se želi realizirati. Prilikom prijav</w:t>
            </w:r>
            <w:r w:rsidR="00E27505">
              <w:rPr>
                <w:rFonts w:ascii="Arial" w:hAnsi="Arial" w:cs="Arial"/>
                <w:noProof/>
                <w:lang w:val="hr-HR"/>
              </w:rPr>
              <w:t>e</w:t>
            </w:r>
            <w:r w:rsidRPr="00E27505">
              <w:rPr>
                <w:rFonts w:ascii="Arial" w:hAnsi="Arial" w:cs="Arial"/>
                <w:noProof/>
                <w:lang w:val="hr-HR"/>
              </w:rPr>
              <w:t xml:space="preserve">  za bespovratna sredstva, potrebno je dokazati da opisana poslovna ideja  zaslužuje potporu u obliku bespovratne pomoći.</w:t>
            </w:r>
            <w:r w:rsidRPr="00E27505">
              <w:rPr>
                <w:noProof/>
                <w:lang w:val="hr-HR"/>
              </w:rPr>
              <w:t xml:space="preserve"> </w:t>
            </w:r>
            <w:r w:rsidRPr="00E27505">
              <w:rPr>
                <w:rFonts w:ascii="Arial" w:hAnsi="Arial" w:cs="Arial"/>
                <w:noProof/>
                <w:lang w:val="hr-HR"/>
              </w:rPr>
              <w:t xml:space="preserve">Stoga je nužno pripremiti vrlo detaljan opis projekta, svrhu i kako će subvencije utjecati na njegovo postizanje. Pored toga, potrebno je uključiti podatke o poduzeću i ljudima koji </w:t>
            </w:r>
            <w:r w:rsidR="00E27505">
              <w:rPr>
                <w:rFonts w:ascii="Arial" w:hAnsi="Arial" w:cs="Arial"/>
                <w:noProof/>
                <w:lang w:val="hr-HR"/>
              </w:rPr>
              <w:t>ga</w:t>
            </w:r>
            <w:r w:rsidRPr="00E27505">
              <w:rPr>
                <w:rFonts w:ascii="Arial" w:hAnsi="Arial" w:cs="Arial"/>
                <w:noProof/>
                <w:lang w:val="hr-HR"/>
              </w:rPr>
              <w:t xml:space="preserve"> predstavljaju i koji se prijavljuju za financiranje - uključujući iskustvo, znanje, vještine - posebno u području koje pokriva buduća ulaganja</w:t>
            </w:r>
            <w:r w:rsidR="00E27505">
              <w:rPr>
                <w:rFonts w:ascii="Arial" w:hAnsi="Arial" w:cs="Arial"/>
                <w:noProof/>
                <w:lang w:val="hr-HR"/>
              </w:rPr>
              <w:t xml:space="preserve"> te povijest poduzeć</w:t>
            </w:r>
            <w:r w:rsidRPr="00E27505">
              <w:rPr>
                <w:rFonts w:ascii="Arial" w:hAnsi="Arial" w:cs="Arial"/>
                <w:noProof/>
                <w:lang w:val="hr-HR"/>
              </w:rPr>
              <w:t>a na tržištu. Posljednja, ali ne manje važna stvar je vrednovanje projekta - troškovi provedbe projekta i iznos tražene potpore. Uz to, u postupku prijave za sredstva potrebno je naznačiti trajanje projekta, kao i dokazati u kojoj mjeri i kako odgovara uvjetima programa bespovratnih sredsta</w:t>
            </w:r>
            <w:r w:rsidR="001D30D5">
              <w:rPr>
                <w:rFonts w:ascii="Arial" w:hAnsi="Arial" w:cs="Arial"/>
                <w:noProof/>
                <w:lang w:val="hr-HR"/>
              </w:rPr>
              <w:t>va</w:t>
            </w:r>
            <w:r w:rsidRPr="00E27505">
              <w:rPr>
                <w:rFonts w:ascii="Arial" w:hAnsi="Arial" w:cs="Arial"/>
                <w:noProof/>
                <w:lang w:val="hr-HR"/>
              </w:rPr>
              <w:t>. Ukratko, potrebno je dokazati zašto bi baš naše poduzeće trebalo primiti novac.</w:t>
            </w:r>
          </w:p>
          <w:p w14:paraId="04AEF399" w14:textId="77777777" w:rsidR="00E20AE4" w:rsidRPr="00E27505" w:rsidRDefault="00E20AE4" w:rsidP="00FD7E3F">
            <w:pPr>
              <w:pStyle w:val="ListParagraph"/>
              <w:spacing w:after="0" w:line="276" w:lineRule="auto"/>
              <w:ind w:left="1701"/>
              <w:jc w:val="both"/>
              <w:rPr>
                <w:rFonts w:ascii="Arial" w:hAnsi="Arial" w:cs="Arial"/>
                <w:noProof/>
                <w:lang w:val="hr-HR"/>
              </w:rPr>
            </w:pPr>
          </w:p>
          <w:p w14:paraId="2FAB1DAE" w14:textId="77777777" w:rsidR="00E3117B" w:rsidRPr="00E27505" w:rsidRDefault="00E3117B" w:rsidP="00651C15">
            <w:pPr>
              <w:pStyle w:val="ListParagraph"/>
              <w:spacing w:after="0" w:line="276" w:lineRule="auto"/>
              <w:ind w:left="1224"/>
              <w:jc w:val="both"/>
              <w:rPr>
                <w:rFonts w:ascii="Arial" w:hAnsi="Arial" w:cs="Arial"/>
                <w:noProof/>
                <w:lang w:val="hr-HR"/>
              </w:rPr>
            </w:pPr>
          </w:p>
          <w:p w14:paraId="4B7234C9" w14:textId="3D0EC2D2" w:rsidR="00E3117B" w:rsidRPr="00E27505" w:rsidRDefault="00E20AE4" w:rsidP="00E17176">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Prednosti i nedostaci financiranja bespovratnim sredstvima, uključujući državne potpore</w:t>
            </w:r>
          </w:p>
          <w:p w14:paraId="09E04A17" w14:textId="77777777" w:rsidR="00E17176" w:rsidRPr="00E27505" w:rsidRDefault="00E17176" w:rsidP="00D43798">
            <w:pPr>
              <w:pStyle w:val="ListParagraph"/>
              <w:spacing w:after="0" w:line="276" w:lineRule="auto"/>
              <w:ind w:left="1701"/>
              <w:jc w:val="both"/>
              <w:rPr>
                <w:rFonts w:ascii="Arial" w:hAnsi="Arial" w:cs="Arial"/>
                <w:b/>
                <w:noProof/>
                <w:lang w:val="hr-HR"/>
              </w:rPr>
            </w:pPr>
          </w:p>
          <w:p w14:paraId="0936B545" w14:textId="0C2BDD95" w:rsidR="00E3117B" w:rsidRPr="00E27505" w:rsidRDefault="00E17176" w:rsidP="00D43798">
            <w:pPr>
              <w:pStyle w:val="ListParagraph"/>
              <w:spacing w:after="0" w:line="276" w:lineRule="auto"/>
              <w:ind w:left="1701"/>
              <w:jc w:val="both"/>
              <w:rPr>
                <w:rFonts w:ascii="Arial" w:hAnsi="Arial" w:cs="Arial"/>
                <w:b/>
                <w:noProof/>
                <w:lang w:val="hr-HR"/>
              </w:rPr>
            </w:pPr>
            <w:r w:rsidRPr="00E27505">
              <w:rPr>
                <w:rFonts w:ascii="Arial" w:hAnsi="Arial" w:cs="Arial"/>
                <w:b/>
                <w:noProof/>
                <w:lang w:val="hr-HR"/>
              </w:rPr>
              <w:t>Prednosti</w:t>
            </w:r>
            <w:r w:rsidR="00E3117B" w:rsidRPr="00E27505">
              <w:rPr>
                <w:rFonts w:ascii="Arial" w:hAnsi="Arial" w:cs="Arial"/>
                <w:b/>
                <w:noProof/>
                <w:lang w:val="hr-HR"/>
              </w:rPr>
              <w:t>:</w:t>
            </w:r>
          </w:p>
          <w:p w14:paraId="40740117" w14:textId="7C3DAB61" w:rsidR="00E3117B" w:rsidRPr="00E27505" w:rsidRDefault="00E3117B"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E17176" w:rsidRPr="00E27505">
              <w:rPr>
                <w:rFonts w:ascii="Arial" w:hAnsi="Arial" w:cs="Arial"/>
                <w:noProof/>
                <w:lang w:val="hr-HR"/>
              </w:rPr>
              <w:t>obično su bespovratna,</w:t>
            </w:r>
          </w:p>
          <w:p w14:paraId="3D5AAE71" w14:textId="005DC3B2" w:rsidR="00E3117B" w:rsidRPr="00E27505" w:rsidRDefault="00E3117B"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E17176" w:rsidRPr="00E27505">
              <w:rPr>
                <w:rFonts w:ascii="Arial" w:hAnsi="Arial" w:cs="Arial"/>
                <w:noProof/>
                <w:lang w:val="hr-HR"/>
              </w:rPr>
              <w:t>imaju pozitivan utjecaj na razvoj poduzeća</w:t>
            </w:r>
            <w:r w:rsidRPr="00E27505">
              <w:rPr>
                <w:rFonts w:ascii="Arial" w:hAnsi="Arial" w:cs="Arial"/>
                <w:noProof/>
                <w:lang w:val="hr-HR"/>
              </w:rPr>
              <w:t>,</w:t>
            </w:r>
          </w:p>
          <w:p w14:paraId="5AE2EBC8" w14:textId="5D1A5C4D" w:rsidR="00E3117B" w:rsidRPr="00E27505" w:rsidRDefault="00E3117B"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E17176" w:rsidRPr="00E27505">
              <w:rPr>
                <w:rFonts w:ascii="Arial" w:hAnsi="Arial" w:cs="Arial"/>
                <w:noProof/>
                <w:lang w:val="hr-HR"/>
              </w:rPr>
              <w:t xml:space="preserve">poboljšavaju konkurentnost poduzeća na domaćem i stranom tržištu, </w:t>
            </w:r>
          </w:p>
          <w:p w14:paraId="329F1470" w14:textId="77777777" w:rsidR="00E17176" w:rsidRPr="00E27505" w:rsidRDefault="00E3117B"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E17176" w:rsidRPr="00E27505">
              <w:rPr>
                <w:rFonts w:ascii="Arial" w:hAnsi="Arial" w:cs="Arial"/>
                <w:noProof/>
                <w:lang w:val="hr-HR"/>
              </w:rPr>
              <w:t>mogu se dodijeliti (ovisno o programu) za kupnju opreme, inovativne tehnologije, obuku za zaposlenike,</w:t>
            </w:r>
          </w:p>
          <w:p w14:paraId="741DA2EF" w14:textId="72984E54" w:rsidR="00E17176" w:rsidRPr="00E27505" w:rsidRDefault="00E17176"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"prisiljava" poduzeće da dugoročno razmišlja o razvoju poduzeća (bez podrške, mnoga se poduzeća ne bi odlučila za ulaganja koja su ključna za njihov razvoj).</w:t>
            </w:r>
          </w:p>
          <w:p w14:paraId="70A67258" w14:textId="77777777" w:rsidR="00E3117B" w:rsidRPr="00E27505" w:rsidRDefault="00E3117B" w:rsidP="001F4076">
            <w:pPr>
              <w:pStyle w:val="ListParagraph"/>
              <w:spacing w:after="0" w:line="276" w:lineRule="auto"/>
              <w:ind w:left="1701"/>
              <w:jc w:val="both"/>
              <w:rPr>
                <w:rFonts w:ascii="Arial" w:hAnsi="Arial" w:cs="Arial"/>
                <w:noProof/>
                <w:lang w:val="hr-HR"/>
              </w:rPr>
            </w:pPr>
          </w:p>
          <w:p w14:paraId="3C7D9BBF" w14:textId="1455E652" w:rsidR="00E3117B" w:rsidRPr="00E27505" w:rsidRDefault="00E17176" w:rsidP="001F4076">
            <w:pPr>
              <w:pStyle w:val="ListParagraph"/>
              <w:spacing w:after="0" w:line="276" w:lineRule="auto"/>
              <w:ind w:left="1701"/>
              <w:jc w:val="both"/>
              <w:rPr>
                <w:rFonts w:ascii="Arial" w:hAnsi="Arial" w:cs="Arial"/>
                <w:b/>
                <w:noProof/>
                <w:lang w:val="hr-HR"/>
              </w:rPr>
            </w:pPr>
            <w:r w:rsidRPr="00E27505">
              <w:rPr>
                <w:rFonts w:ascii="Arial" w:hAnsi="Arial" w:cs="Arial"/>
                <w:b/>
                <w:noProof/>
                <w:lang w:val="hr-HR"/>
              </w:rPr>
              <w:lastRenderedPageBreak/>
              <w:t>Nedostatci</w:t>
            </w:r>
            <w:r w:rsidR="00E3117B" w:rsidRPr="00E27505">
              <w:rPr>
                <w:rFonts w:ascii="Arial" w:hAnsi="Arial" w:cs="Arial"/>
                <w:b/>
                <w:noProof/>
                <w:lang w:val="hr-HR"/>
              </w:rPr>
              <w:t>:</w:t>
            </w:r>
          </w:p>
          <w:p w14:paraId="2BC7F451" w14:textId="3567795F" w:rsidR="00E17176" w:rsidRPr="00E27505" w:rsidRDefault="00E17176" w:rsidP="00E171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složen postupak prijave,</w:t>
            </w:r>
          </w:p>
          <w:p w14:paraId="30F4847E" w14:textId="77777777" w:rsidR="00E17176" w:rsidRPr="00E27505" w:rsidRDefault="00E17176" w:rsidP="00E171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dugotrajan postupak prijave za sredstva (priprema zahtjeva, kao i razdoblje njegove ocjene),</w:t>
            </w:r>
          </w:p>
          <w:p w14:paraId="2F8BB10A" w14:textId="77777777" w:rsidR="00E17176" w:rsidRPr="00E27505" w:rsidRDefault="00E17176" w:rsidP="00E171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opsežna projektna dokumentacija i složeni rječnik (kako prije primanja subvencije, tako i tijekom provedbe projekta i nakon završetka),</w:t>
            </w:r>
          </w:p>
          <w:p w14:paraId="01BC9B46" w14:textId="1D138941" w:rsidR="00E17176" w:rsidRPr="00E27505" w:rsidRDefault="00E17176" w:rsidP="00E171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potreba da se kontinuirano slijede smjernice i propisi,</w:t>
            </w:r>
          </w:p>
          <w:p w14:paraId="30867D18" w14:textId="16842ED9" w:rsidR="008678A1" w:rsidRPr="00E27505" w:rsidRDefault="008678A1" w:rsidP="008678A1">
            <w:pPr>
              <w:pStyle w:val="ListParagraph"/>
              <w:spacing w:after="0" w:line="276" w:lineRule="auto"/>
              <w:ind w:left="1701"/>
              <w:jc w:val="both"/>
              <w:rPr>
                <w:rFonts w:ascii="Arial" w:hAnsi="Arial" w:cs="Arial"/>
                <w:noProof/>
                <w:lang w:val="hr-HR"/>
              </w:rPr>
            </w:pPr>
            <w:r w:rsidRPr="00E27505">
              <w:rPr>
                <w:rFonts w:ascii="Arial" w:hAnsi="Arial" w:cs="Arial"/>
                <w:noProof/>
                <w:lang w:val="hr-HR"/>
              </w:rPr>
              <w:t>- potreba da se provode napravljeni planovi,</w:t>
            </w:r>
          </w:p>
          <w:p w14:paraId="3279DF75" w14:textId="3919C084" w:rsidR="008678A1" w:rsidRPr="00E27505" w:rsidRDefault="008678A1" w:rsidP="008678A1">
            <w:pPr>
              <w:pStyle w:val="ListParagraph"/>
              <w:spacing w:after="0" w:line="276" w:lineRule="auto"/>
              <w:ind w:left="1701"/>
              <w:jc w:val="both"/>
              <w:rPr>
                <w:rFonts w:ascii="Arial" w:hAnsi="Arial" w:cs="Arial"/>
                <w:noProof/>
                <w:lang w:val="hr-HR"/>
              </w:rPr>
            </w:pPr>
            <w:r w:rsidRPr="00E27505">
              <w:rPr>
                <w:rFonts w:ascii="Arial" w:hAnsi="Arial" w:cs="Arial"/>
                <w:noProof/>
                <w:lang w:val="hr-HR"/>
              </w:rPr>
              <w:t>- nije dostupno za sve oblike i vrste aktivnosti, često usmjeren na određene specijalizacije i industrije,</w:t>
            </w:r>
          </w:p>
          <w:p w14:paraId="2246919A" w14:textId="06112645" w:rsidR="008678A1" w:rsidRPr="00E27505" w:rsidRDefault="008678A1" w:rsidP="008678A1">
            <w:pPr>
              <w:pStyle w:val="ListParagraph"/>
              <w:spacing w:after="0" w:line="276" w:lineRule="auto"/>
              <w:ind w:left="1701"/>
              <w:jc w:val="both"/>
              <w:rPr>
                <w:rFonts w:ascii="Arial" w:hAnsi="Arial" w:cs="Arial"/>
                <w:noProof/>
                <w:lang w:val="hr-HR"/>
              </w:rPr>
            </w:pPr>
            <w:r w:rsidRPr="00E27505">
              <w:rPr>
                <w:rFonts w:ascii="Arial" w:hAnsi="Arial" w:cs="Arial"/>
                <w:noProof/>
                <w:lang w:val="hr-HR"/>
              </w:rPr>
              <w:t>- ponekad je potrebno osigurati vlastiti doprinos i sigurnost.</w:t>
            </w:r>
          </w:p>
          <w:p w14:paraId="3B9D8693" w14:textId="77777777" w:rsidR="00E17176" w:rsidRPr="00E27505" w:rsidRDefault="00E17176" w:rsidP="001F4076">
            <w:pPr>
              <w:pStyle w:val="ListParagraph"/>
              <w:spacing w:after="0" w:line="276" w:lineRule="auto"/>
              <w:ind w:left="1701"/>
              <w:jc w:val="both"/>
              <w:rPr>
                <w:rFonts w:ascii="Arial" w:hAnsi="Arial" w:cs="Arial"/>
                <w:noProof/>
                <w:lang w:val="hr-HR"/>
              </w:rPr>
            </w:pPr>
          </w:p>
          <w:p w14:paraId="13069144" w14:textId="77777777" w:rsidR="00E3117B" w:rsidRPr="00E27505" w:rsidRDefault="00E3117B" w:rsidP="001F4076">
            <w:pPr>
              <w:pStyle w:val="ListParagraph"/>
              <w:spacing w:after="0" w:line="276" w:lineRule="auto"/>
              <w:ind w:left="1224"/>
              <w:jc w:val="both"/>
              <w:rPr>
                <w:rFonts w:ascii="Arial" w:hAnsi="Arial" w:cs="Arial"/>
                <w:noProof/>
                <w:lang w:val="hr-HR"/>
              </w:rPr>
            </w:pPr>
          </w:p>
          <w:p w14:paraId="2BB09464" w14:textId="3DC89DF3" w:rsidR="00E3117B" w:rsidRPr="00E27505" w:rsidRDefault="008678A1" w:rsidP="00FD7E3F">
            <w:pPr>
              <w:pStyle w:val="ListParagraph"/>
              <w:numPr>
                <w:ilvl w:val="2"/>
                <w:numId w:val="1"/>
              </w:numPr>
              <w:spacing w:after="0" w:line="276" w:lineRule="auto"/>
              <w:jc w:val="both"/>
              <w:rPr>
                <w:rFonts w:ascii="Arial" w:hAnsi="Arial" w:cs="Arial"/>
                <w:b/>
                <w:noProof/>
                <w:lang w:val="hr-HR"/>
              </w:rPr>
            </w:pPr>
            <w:r w:rsidRPr="00E27505">
              <w:rPr>
                <w:rFonts w:ascii="Arial" w:hAnsi="Arial" w:cs="Arial"/>
                <w:b/>
                <w:noProof/>
                <w:lang w:val="hr-HR"/>
              </w:rPr>
              <w:t>Vanj</w:t>
            </w:r>
            <w:r w:rsidR="007205E6">
              <w:rPr>
                <w:rFonts w:ascii="Arial" w:hAnsi="Arial" w:cs="Arial"/>
                <w:b/>
                <w:noProof/>
                <w:lang w:val="hr-HR"/>
              </w:rPr>
              <w:t>ski izvori financiranja – start</w:t>
            </w:r>
            <w:r w:rsidRPr="00E27505">
              <w:rPr>
                <w:rFonts w:ascii="Arial" w:hAnsi="Arial" w:cs="Arial"/>
                <w:b/>
                <w:noProof/>
                <w:lang w:val="hr-HR"/>
              </w:rPr>
              <w:t>up zajmovi</w:t>
            </w:r>
          </w:p>
          <w:p w14:paraId="42D2ADF7" w14:textId="77777777" w:rsidR="008678A1" w:rsidRPr="00E27505" w:rsidRDefault="008678A1" w:rsidP="008678A1">
            <w:pPr>
              <w:pStyle w:val="ListParagraph"/>
              <w:spacing w:after="0" w:line="276" w:lineRule="auto"/>
              <w:ind w:left="1728"/>
              <w:jc w:val="both"/>
              <w:rPr>
                <w:rFonts w:ascii="Arial" w:hAnsi="Arial" w:cs="Arial"/>
                <w:noProof/>
                <w:lang w:val="hr-HR"/>
              </w:rPr>
            </w:pPr>
          </w:p>
          <w:p w14:paraId="7210947E" w14:textId="0F83922A" w:rsidR="00E3117B" w:rsidRPr="00E27505" w:rsidRDefault="007205E6" w:rsidP="00FD7E3F">
            <w:pPr>
              <w:pStyle w:val="ListParagraph"/>
              <w:numPr>
                <w:ilvl w:val="3"/>
                <w:numId w:val="1"/>
              </w:numPr>
              <w:spacing w:after="0" w:line="276" w:lineRule="auto"/>
              <w:jc w:val="both"/>
              <w:rPr>
                <w:rFonts w:ascii="Arial" w:hAnsi="Arial" w:cs="Arial"/>
                <w:noProof/>
                <w:lang w:val="hr-HR"/>
              </w:rPr>
            </w:pPr>
            <w:r>
              <w:rPr>
                <w:rFonts w:ascii="Arial" w:hAnsi="Arial" w:cs="Arial"/>
                <w:noProof/>
                <w:lang w:val="hr-HR"/>
              </w:rPr>
              <w:t>Izvor start</w:t>
            </w:r>
            <w:r w:rsidR="008678A1" w:rsidRPr="00E27505">
              <w:rPr>
                <w:rFonts w:ascii="Arial" w:hAnsi="Arial" w:cs="Arial"/>
                <w:noProof/>
                <w:lang w:val="hr-HR"/>
              </w:rPr>
              <w:t>up zajmova</w:t>
            </w:r>
          </w:p>
          <w:p w14:paraId="4558651C" w14:textId="71E68F93" w:rsidR="008678A1" w:rsidRPr="00E27505" w:rsidRDefault="008678A1" w:rsidP="001F4076">
            <w:pPr>
              <w:pStyle w:val="ListParagraph"/>
              <w:spacing w:after="0" w:line="276" w:lineRule="auto"/>
              <w:ind w:left="1728"/>
              <w:jc w:val="both"/>
              <w:rPr>
                <w:rFonts w:ascii="Arial" w:hAnsi="Arial" w:cs="Arial"/>
                <w:noProof/>
                <w:lang w:val="hr-HR"/>
              </w:rPr>
            </w:pPr>
            <w:r w:rsidRPr="00E27505">
              <w:rPr>
                <w:rFonts w:ascii="Arial" w:hAnsi="Arial" w:cs="Arial"/>
                <w:noProof/>
                <w:lang w:val="hr-HR"/>
              </w:rPr>
              <w:t xml:space="preserve">Postoje nacionalni programi koji nude zajmove do godinu dana za pružanje  financijske pomoći ljudima svih dobnih skupina za pokretanje ili razvijanje posla. </w:t>
            </w:r>
            <w:r w:rsidR="007D6480" w:rsidRPr="00E27505">
              <w:rPr>
                <w:rFonts w:ascii="Arial" w:hAnsi="Arial" w:cs="Arial"/>
                <w:noProof/>
                <w:lang w:val="hr-HR"/>
              </w:rPr>
              <w:t>O</w:t>
            </w:r>
            <w:r w:rsidRPr="00E27505">
              <w:rPr>
                <w:rFonts w:ascii="Arial" w:hAnsi="Arial" w:cs="Arial"/>
                <w:noProof/>
                <w:lang w:val="hr-HR"/>
              </w:rPr>
              <w:t xml:space="preserve">sim financijske potpore, takvi programi pružaju i značajnu </w:t>
            </w:r>
            <w:r w:rsidR="007D6480" w:rsidRPr="00E27505">
              <w:rPr>
                <w:rFonts w:ascii="Arial" w:hAnsi="Arial" w:cs="Arial"/>
                <w:noProof/>
                <w:lang w:val="hr-HR"/>
              </w:rPr>
              <w:t xml:space="preserve">sadržajnu </w:t>
            </w:r>
            <w:r w:rsidRPr="00E27505">
              <w:rPr>
                <w:rFonts w:ascii="Arial" w:hAnsi="Arial" w:cs="Arial"/>
                <w:noProof/>
                <w:lang w:val="hr-HR"/>
              </w:rPr>
              <w:t>potporu.</w:t>
            </w:r>
          </w:p>
          <w:p w14:paraId="6B2BC699" w14:textId="77777777" w:rsidR="008678A1" w:rsidRPr="00E27505" w:rsidRDefault="008678A1" w:rsidP="001F4076">
            <w:pPr>
              <w:pStyle w:val="ListParagraph"/>
              <w:spacing w:after="0" w:line="276" w:lineRule="auto"/>
              <w:ind w:left="1728"/>
              <w:jc w:val="both"/>
              <w:rPr>
                <w:rFonts w:ascii="Arial" w:hAnsi="Arial" w:cs="Arial"/>
                <w:noProof/>
                <w:lang w:val="hr-HR"/>
              </w:rPr>
            </w:pPr>
          </w:p>
          <w:p w14:paraId="096EDD36" w14:textId="4C5434B5" w:rsidR="008678A1" w:rsidRPr="00E27505" w:rsidRDefault="007D6480" w:rsidP="001F4076">
            <w:pPr>
              <w:pStyle w:val="ListParagraph"/>
              <w:spacing w:after="0" w:line="276" w:lineRule="auto"/>
              <w:ind w:left="1728"/>
              <w:jc w:val="both"/>
              <w:rPr>
                <w:rFonts w:ascii="Arial" w:hAnsi="Arial" w:cs="Arial"/>
                <w:noProof/>
                <w:lang w:val="hr-HR"/>
              </w:rPr>
            </w:pPr>
            <w:r w:rsidRPr="00E27505">
              <w:rPr>
                <w:rFonts w:ascii="Arial" w:hAnsi="Arial" w:cs="Arial"/>
                <w:noProof/>
                <w:lang w:val="hr-HR"/>
              </w:rPr>
              <w:t>U kontekstu sredstava Europske unije stvaraju se programi koje provode lokalne samouprave ili druge institucije, nudeći zajmove po povlaštenim uvjetima,  koji su često usmjereni na određene skupine budućih poduzetnika.</w:t>
            </w:r>
          </w:p>
          <w:p w14:paraId="38A4838A" w14:textId="50CDE610" w:rsidR="00E3117B" w:rsidRPr="00E27505" w:rsidRDefault="008678A1" w:rsidP="008678A1">
            <w:pPr>
              <w:pStyle w:val="ListParagraph"/>
              <w:tabs>
                <w:tab w:val="left" w:pos="5592"/>
              </w:tabs>
              <w:spacing w:after="0" w:line="276" w:lineRule="auto"/>
              <w:ind w:left="1728"/>
              <w:jc w:val="both"/>
              <w:rPr>
                <w:rFonts w:ascii="Arial" w:hAnsi="Arial" w:cs="Arial"/>
                <w:noProof/>
                <w:lang w:val="hr-HR"/>
              </w:rPr>
            </w:pPr>
            <w:r w:rsidRPr="00E27505">
              <w:rPr>
                <w:rFonts w:ascii="Arial" w:hAnsi="Arial" w:cs="Arial"/>
                <w:noProof/>
                <w:lang w:val="hr-HR"/>
              </w:rPr>
              <w:tab/>
            </w:r>
          </w:p>
          <w:p w14:paraId="4E458E73" w14:textId="77777777" w:rsidR="00E3117B" w:rsidRPr="00E27505" w:rsidRDefault="00E3117B" w:rsidP="001F4076">
            <w:pPr>
              <w:spacing w:after="0" w:line="276" w:lineRule="auto"/>
              <w:ind w:left="1276"/>
              <w:jc w:val="both"/>
              <w:rPr>
                <w:rFonts w:ascii="Arial" w:hAnsi="Arial" w:cs="Arial"/>
                <w:noProof/>
                <w:lang w:val="hr-HR"/>
              </w:rPr>
            </w:pPr>
          </w:p>
          <w:p w14:paraId="25F3CA1A" w14:textId="458B1DA3" w:rsidR="00E3117B" w:rsidRPr="00E27505" w:rsidRDefault="007D6480" w:rsidP="00D43798">
            <w:pPr>
              <w:pStyle w:val="ListParagraph"/>
              <w:numPr>
                <w:ilvl w:val="3"/>
                <w:numId w:val="1"/>
              </w:numPr>
              <w:spacing w:after="0" w:line="276" w:lineRule="auto"/>
              <w:jc w:val="both"/>
              <w:rPr>
                <w:rFonts w:ascii="Arial" w:hAnsi="Arial" w:cs="Arial"/>
                <w:noProof/>
                <w:lang w:val="hr-HR"/>
              </w:rPr>
            </w:pPr>
            <w:r w:rsidRPr="00E27505">
              <w:rPr>
                <w:rFonts w:ascii="Arial" w:hAnsi="Arial" w:cs="Arial"/>
                <w:noProof/>
                <w:lang w:val="hr-HR"/>
              </w:rPr>
              <w:t>Prednosti i nedostaci financiranja startupa zajmovima:</w:t>
            </w:r>
          </w:p>
          <w:p w14:paraId="68E6AF94" w14:textId="0E99FB02" w:rsidR="00E3117B" w:rsidRPr="00E27505" w:rsidRDefault="007D6480" w:rsidP="001F4076">
            <w:pPr>
              <w:spacing w:after="0" w:line="276" w:lineRule="auto"/>
              <w:ind w:left="1701"/>
              <w:jc w:val="both"/>
              <w:rPr>
                <w:rFonts w:ascii="Arial" w:hAnsi="Arial" w:cs="Arial"/>
                <w:b/>
                <w:noProof/>
                <w:lang w:val="hr-HR"/>
              </w:rPr>
            </w:pPr>
            <w:r w:rsidRPr="00E27505">
              <w:rPr>
                <w:rFonts w:ascii="Arial" w:hAnsi="Arial" w:cs="Arial"/>
                <w:b/>
                <w:noProof/>
                <w:lang w:val="hr-HR"/>
              </w:rPr>
              <w:t xml:space="preserve">Prednosti </w:t>
            </w:r>
          </w:p>
          <w:p w14:paraId="69ABF621" w14:textId="0AA70109"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lastRenderedPageBreak/>
              <w:t>- relativno visok iznos zajma,</w:t>
            </w:r>
          </w:p>
          <w:p w14:paraId="050E2E07" w14:textId="77777777"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povoljni uvjeti,</w:t>
            </w:r>
          </w:p>
          <w:p w14:paraId="0C087473" w14:textId="77777777"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širok spektar korisnika,</w:t>
            </w:r>
          </w:p>
          <w:p w14:paraId="3B681234" w14:textId="77777777"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kratko vrijeme dobivanja financiranja,</w:t>
            </w:r>
          </w:p>
          <w:p w14:paraId="228F3819" w14:textId="77777777"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mogućnost primanja podrške od mentora,</w:t>
            </w:r>
          </w:p>
          <w:p w14:paraId="45A7C35F" w14:textId="74729BFA"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7205E6">
              <w:rPr>
                <w:rFonts w:ascii="Arial" w:hAnsi="Arial" w:cs="Arial"/>
                <w:noProof/>
                <w:lang w:val="hr-HR"/>
              </w:rPr>
              <w:t>financiranje usmjereno na start</w:t>
            </w:r>
            <w:r w:rsidRPr="00E27505">
              <w:rPr>
                <w:rFonts w:ascii="Arial" w:hAnsi="Arial" w:cs="Arial"/>
                <w:noProof/>
                <w:lang w:val="hr-HR"/>
              </w:rPr>
              <w:t>upove.</w:t>
            </w:r>
          </w:p>
          <w:p w14:paraId="0DACB0F0" w14:textId="77777777" w:rsidR="00E3117B" w:rsidRPr="00E27505" w:rsidRDefault="00E3117B" w:rsidP="001F4076">
            <w:pPr>
              <w:spacing w:after="0" w:line="276" w:lineRule="auto"/>
              <w:ind w:left="1701"/>
              <w:jc w:val="both"/>
              <w:rPr>
                <w:rFonts w:ascii="Arial" w:hAnsi="Arial" w:cs="Arial"/>
                <w:noProof/>
                <w:lang w:val="hr-HR"/>
              </w:rPr>
            </w:pPr>
          </w:p>
          <w:p w14:paraId="350CAAD9" w14:textId="22DFEDB9" w:rsidR="00E3117B" w:rsidRPr="00E27505" w:rsidRDefault="007D6480" w:rsidP="001F4076">
            <w:pPr>
              <w:spacing w:after="0" w:line="276" w:lineRule="auto"/>
              <w:ind w:left="1701"/>
              <w:jc w:val="both"/>
              <w:rPr>
                <w:rFonts w:ascii="Arial" w:hAnsi="Arial" w:cs="Arial"/>
                <w:b/>
                <w:noProof/>
                <w:lang w:val="hr-HR"/>
              </w:rPr>
            </w:pPr>
            <w:r w:rsidRPr="00E27505">
              <w:rPr>
                <w:rFonts w:ascii="Arial" w:hAnsi="Arial" w:cs="Arial"/>
                <w:b/>
                <w:noProof/>
                <w:lang w:val="hr-HR"/>
              </w:rPr>
              <w:t>Nedostatci</w:t>
            </w:r>
            <w:r w:rsidR="00E3117B" w:rsidRPr="00E27505">
              <w:rPr>
                <w:rFonts w:ascii="Arial" w:hAnsi="Arial" w:cs="Arial"/>
                <w:b/>
                <w:noProof/>
                <w:lang w:val="hr-HR"/>
              </w:rPr>
              <w:t>:</w:t>
            </w:r>
          </w:p>
          <w:p w14:paraId="2314D332" w14:textId="1BB1C4E9"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primljena sredstva se moraju vratiti,</w:t>
            </w:r>
          </w:p>
          <w:p w14:paraId="70F6E034" w14:textId="77777777"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potrebno osiguranje zajma,</w:t>
            </w:r>
          </w:p>
          <w:p w14:paraId="4A043030" w14:textId="1E76BCCD"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svaki program ima različite zahtjeve, često i egzaktne rokove za podnošenje prijava,</w:t>
            </w:r>
          </w:p>
          <w:p w14:paraId="74C8B558" w14:textId="30911983"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često su točno definirane ciljne skupine korisnika (studenti završnih godina, maturanti, nezaposleni).</w:t>
            </w:r>
          </w:p>
          <w:p w14:paraId="52E1DC44" w14:textId="77777777" w:rsidR="007D6480" w:rsidRPr="00E27505" w:rsidRDefault="007D6480" w:rsidP="001F4076">
            <w:pPr>
              <w:spacing w:after="0" w:line="276" w:lineRule="auto"/>
              <w:ind w:left="1701"/>
              <w:jc w:val="both"/>
              <w:rPr>
                <w:rFonts w:ascii="Arial" w:hAnsi="Arial" w:cs="Arial"/>
                <w:noProof/>
                <w:lang w:val="hr-HR"/>
              </w:rPr>
            </w:pPr>
          </w:p>
          <w:p w14:paraId="2AB331B4" w14:textId="77777777" w:rsidR="00E3117B" w:rsidRPr="00E27505" w:rsidRDefault="00E3117B" w:rsidP="007D6480">
            <w:pPr>
              <w:spacing w:after="0" w:line="276" w:lineRule="auto"/>
              <w:jc w:val="both"/>
              <w:rPr>
                <w:rFonts w:ascii="Arial" w:hAnsi="Arial" w:cs="Arial"/>
                <w:noProof/>
                <w:lang w:val="hr-HR"/>
              </w:rPr>
            </w:pPr>
          </w:p>
          <w:p w14:paraId="09D71692" w14:textId="77777777" w:rsidR="007D6480" w:rsidRPr="00E27505" w:rsidRDefault="007D6480" w:rsidP="007D6480">
            <w:pPr>
              <w:pStyle w:val="ListParagraph"/>
              <w:numPr>
                <w:ilvl w:val="2"/>
                <w:numId w:val="1"/>
              </w:numPr>
              <w:rPr>
                <w:rFonts w:ascii="Arial" w:hAnsi="Arial" w:cs="Arial"/>
                <w:b/>
                <w:noProof/>
                <w:lang w:val="hr-HR"/>
              </w:rPr>
            </w:pPr>
            <w:r w:rsidRPr="00E27505">
              <w:rPr>
                <w:rFonts w:ascii="Arial" w:hAnsi="Arial" w:cs="Arial"/>
                <w:b/>
                <w:noProof/>
                <w:lang w:val="hr-HR"/>
              </w:rPr>
              <w:t>Tradicionalni izvori financiranja – lokalne institucije/poduzetničke agencije (lokalne vlasti)</w:t>
            </w:r>
          </w:p>
          <w:p w14:paraId="69946285" w14:textId="53D4A8F4" w:rsidR="007D6480"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xml:space="preserve">I na lokalnoj razini postoje mogućnosti za financijsku potporu. Lokalne vlasti stvaraju jedinice čiji je zadatak podržati lokalno poduzetništvo - ako ne ponude financiranje, zasigurno će imati uredski prostor za nove poduzetnike ili će naznačiti druge lokalne izvore financijske potpore. </w:t>
            </w:r>
            <w:r w:rsidR="002F28E6" w:rsidRPr="00E27505">
              <w:rPr>
                <w:rFonts w:ascii="Arial" w:hAnsi="Arial" w:cs="Arial"/>
                <w:noProof/>
                <w:lang w:val="hr-HR"/>
              </w:rPr>
              <w:t>Potrebno je obratiti se</w:t>
            </w:r>
            <w:r w:rsidRPr="00E27505">
              <w:rPr>
                <w:rFonts w:ascii="Arial" w:hAnsi="Arial" w:cs="Arial"/>
                <w:noProof/>
                <w:lang w:val="hr-HR"/>
              </w:rPr>
              <w:t xml:space="preserve"> gradskoj </w:t>
            </w:r>
            <w:r w:rsidR="008D26A6">
              <w:rPr>
                <w:rFonts w:ascii="Arial" w:hAnsi="Arial" w:cs="Arial"/>
                <w:noProof/>
                <w:lang w:val="hr-HR"/>
              </w:rPr>
              <w:t>up</w:t>
            </w:r>
            <w:r w:rsidR="007205E6">
              <w:rPr>
                <w:rFonts w:ascii="Arial" w:hAnsi="Arial" w:cs="Arial"/>
                <w:noProof/>
                <w:lang w:val="hr-HR"/>
              </w:rPr>
              <w:t>r</w:t>
            </w:r>
            <w:r w:rsidR="008D26A6">
              <w:rPr>
                <w:rFonts w:ascii="Arial" w:hAnsi="Arial" w:cs="Arial"/>
                <w:noProof/>
                <w:lang w:val="hr-HR"/>
              </w:rPr>
              <w:t>a</w:t>
            </w:r>
            <w:r w:rsidR="007205E6">
              <w:rPr>
                <w:rFonts w:ascii="Arial" w:hAnsi="Arial" w:cs="Arial"/>
                <w:noProof/>
                <w:lang w:val="hr-HR"/>
              </w:rPr>
              <w:t>vi</w:t>
            </w:r>
            <w:r w:rsidRPr="00E27505">
              <w:rPr>
                <w:rFonts w:ascii="Arial" w:hAnsi="Arial" w:cs="Arial"/>
                <w:noProof/>
                <w:lang w:val="hr-HR"/>
              </w:rPr>
              <w:t xml:space="preserve"> ili instituciji kao što je poduzetnička agencija kako </w:t>
            </w:r>
            <w:r w:rsidR="002F28E6" w:rsidRPr="00E27505">
              <w:rPr>
                <w:rFonts w:ascii="Arial" w:hAnsi="Arial" w:cs="Arial"/>
                <w:noProof/>
                <w:lang w:val="hr-HR"/>
              </w:rPr>
              <w:t xml:space="preserve">bi se saznalo </w:t>
            </w:r>
            <w:r w:rsidRPr="00E27505">
              <w:rPr>
                <w:rFonts w:ascii="Arial" w:hAnsi="Arial" w:cs="Arial"/>
                <w:noProof/>
                <w:lang w:val="hr-HR"/>
              </w:rPr>
              <w:t xml:space="preserve">postoje li </w:t>
            </w:r>
            <w:r w:rsidR="007205E6">
              <w:rPr>
                <w:rFonts w:ascii="Arial" w:hAnsi="Arial" w:cs="Arial"/>
                <w:noProof/>
                <w:lang w:val="hr-HR"/>
              </w:rPr>
              <w:t>u o</w:t>
            </w:r>
            <w:r w:rsidR="007205E6" w:rsidRPr="00E27505">
              <w:rPr>
                <w:rFonts w:ascii="Arial" w:hAnsi="Arial" w:cs="Arial"/>
                <w:noProof/>
                <w:lang w:val="hr-HR"/>
              </w:rPr>
              <w:t xml:space="preserve">dređenom gradu </w:t>
            </w:r>
            <w:r w:rsidR="007205E6">
              <w:rPr>
                <w:rFonts w:ascii="Arial" w:hAnsi="Arial" w:cs="Arial"/>
                <w:noProof/>
                <w:lang w:val="hr-HR"/>
              </w:rPr>
              <w:t>takva rješenja</w:t>
            </w:r>
            <w:r w:rsidR="002F28E6" w:rsidRPr="00E27505">
              <w:rPr>
                <w:rFonts w:ascii="Arial" w:hAnsi="Arial" w:cs="Arial"/>
                <w:noProof/>
                <w:lang w:val="hr-HR"/>
              </w:rPr>
              <w:t>.</w:t>
            </w:r>
          </w:p>
          <w:p w14:paraId="7C947BDA" w14:textId="77777777" w:rsidR="007D6480" w:rsidRPr="00E27505" w:rsidRDefault="007D6480" w:rsidP="007D6480">
            <w:pPr>
              <w:spacing w:after="0" w:line="276" w:lineRule="auto"/>
              <w:ind w:left="1701"/>
              <w:jc w:val="both"/>
              <w:rPr>
                <w:rFonts w:ascii="Arial" w:hAnsi="Arial" w:cs="Arial"/>
                <w:noProof/>
                <w:lang w:val="hr-HR"/>
              </w:rPr>
            </w:pPr>
          </w:p>
          <w:p w14:paraId="74116400" w14:textId="01F79787" w:rsidR="00E3117B" w:rsidRPr="00E27505" w:rsidRDefault="007D6480" w:rsidP="007D6480">
            <w:pPr>
              <w:spacing w:after="0" w:line="276" w:lineRule="auto"/>
              <w:ind w:left="1701"/>
              <w:jc w:val="both"/>
              <w:rPr>
                <w:rFonts w:ascii="Arial" w:hAnsi="Arial" w:cs="Arial"/>
                <w:noProof/>
                <w:lang w:val="hr-HR"/>
              </w:rPr>
            </w:pPr>
            <w:r w:rsidRPr="00E27505">
              <w:rPr>
                <w:rFonts w:ascii="Arial" w:hAnsi="Arial" w:cs="Arial"/>
                <w:noProof/>
                <w:lang w:val="hr-HR"/>
              </w:rPr>
              <w:t xml:space="preserve">Osim toga, ako </w:t>
            </w:r>
            <w:r w:rsidR="007205E6">
              <w:rPr>
                <w:rFonts w:ascii="Arial" w:hAnsi="Arial" w:cs="Arial"/>
                <w:noProof/>
                <w:lang w:val="hr-HR"/>
              </w:rPr>
              <w:t>fina</w:t>
            </w:r>
            <w:r w:rsidR="002F28E6" w:rsidRPr="00E27505">
              <w:rPr>
                <w:rFonts w:ascii="Arial" w:hAnsi="Arial" w:cs="Arial"/>
                <w:noProof/>
                <w:lang w:val="hr-HR"/>
              </w:rPr>
              <w:t xml:space="preserve">nciranje ovisi </w:t>
            </w:r>
            <w:r w:rsidRPr="00E27505">
              <w:rPr>
                <w:rFonts w:ascii="Arial" w:hAnsi="Arial" w:cs="Arial"/>
                <w:noProof/>
                <w:lang w:val="hr-HR"/>
              </w:rPr>
              <w:t xml:space="preserve">o proširenju izvan zemlje, </w:t>
            </w:r>
            <w:r w:rsidR="002F28E6" w:rsidRPr="00E27505">
              <w:rPr>
                <w:rFonts w:ascii="Arial" w:hAnsi="Arial" w:cs="Arial"/>
                <w:noProof/>
                <w:lang w:val="hr-HR"/>
              </w:rPr>
              <w:t xml:space="preserve">korisne se informacije mogu dobiti </w:t>
            </w:r>
            <w:r w:rsidRPr="00E27505">
              <w:rPr>
                <w:rFonts w:ascii="Arial" w:hAnsi="Arial" w:cs="Arial"/>
                <w:noProof/>
                <w:lang w:val="hr-HR"/>
              </w:rPr>
              <w:t>s lokalnih točaka Enterprise Europe Network</w:t>
            </w:r>
            <w:r w:rsidR="002F28E6" w:rsidRPr="00E27505">
              <w:rPr>
                <w:noProof/>
                <w:lang w:val="hr-HR"/>
              </w:rPr>
              <w:t xml:space="preserve"> </w:t>
            </w:r>
            <w:r w:rsidR="002F28E6" w:rsidRPr="00E27505">
              <w:rPr>
                <w:rFonts w:ascii="Arial" w:hAnsi="Arial" w:cs="Arial"/>
                <w:noProof/>
                <w:lang w:val="hr-HR"/>
              </w:rPr>
              <w:t>(</w:t>
            </w:r>
            <w:hyperlink r:id="rId9" w:history="1">
              <w:r w:rsidR="002F28E6" w:rsidRPr="00E27505">
                <w:rPr>
                  <w:rStyle w:val="Hyperlink"/>
                  <w:rFonts w:ascii="Arial" w:hAnsi="Arial" w:cs="Arial"/>
                  <w:noProof/>
                  <w:lang w:val="hr-HR"/>
                </w:rPr>
                <w:t>https://een.ec.europa.eu/</w:t>
              </w:r>
            </w:hyperlink>
            <w:r w:rsidR="002F28E6" w:rsidRPr="00E27505">
              <w:rPr>
                <w:rFonts w:ascii="Arial" w:hAnsi="Arial" w:cs="Arial"/>
                <w:noProof/>
                <w:lang w:val="hr-HR"/>
              </w:rPr>
              <w:t>).</w:t>
            </w:r>
          </w:p>
          <w:p w14:paraId="69D4F47C" w14:textId="77777777" w:rsidR="00E3117B" w:rsidRPr="00E27505" w:rsidRDefault="00E3117B" w:rsidP="001F4076">
            <w:pPr>
              <w:spacing w:after="0" w:line="276" w:lineRule="auto"/>
              <w:ind w:left="1701"/>
              <w:jc w:val="both"/>
              <w:rPr>
                <w:rFonts w:ascii="Arial" w:hAnsi="Arial" w:cs="Arial"/>
                <w:noProof/>
                <w:lang w:val="hr-HR"/>
              </w:rPr>
            </w:pPr>
          </w:p>
          <w:p w14:paraId="7FB214EE" w14:textId="7CCE109F" w:rsidR="00E3117B" w:rsidRPr="00E27505" w:rsidRDefault="002F28E6" w:rsidP="003D3E25">
            <w:pPr>
              <w:numPr>
                <w:ilvl w:val="1"/>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Grupno financiranje (Crowdfunding)</w:t>
            </w:r>
          </w:p>
          <w:p w14:paraId="6DD9DCFA" w14:textId="138AC5D6" w:rsidR="00E3117B" w:rsidRPr="00E27505" w:rsidRDefault="002F28E6" w:rsidP="003D3E25">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 xml:space="preserve">Što je </w:t>
            </w:r>
            <w:r w:rsidR="005B61D0" w:rsidRPr="00E27505">
              <w:rPr>
                <w:rFonts w:ascii="Arial" w:eastAsia="Calibri" w:hAnsi="Arial" w:cs="Arial"/>
                <w:b/>
                <w:noProof/>
                <w:lang w:val="hr-HR"/>
              </w:rPr>
              <w:t>crowdfunding</w:t>
            </w:r>
            <w:r w:rsidRPr="00E27505">
              <w:rPr>
                <w:rFonts w:ascii="Arial" w:eastAsia="Calibri" w:hAnsi="Arial" w:cs="Arial"/>
                <w:b/>
                <w:noProof/>
                <w:lang w:val="hr-HR"/>
              </w:rPr>
              <w:t>?</w:t>
            </w:r>
          </w:p>
          <w:p w14:paraId="2929B846" w14:textId="5BFEB1E6" w:rsidR="002F28E6" w:rsidRPr="00E27505" w:rsidRDefault="002F28E6" w:rsidP="008D26A6">
            <w:pPr>
              <w:pStyle w:val="ListParagraph"/>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Crowdfunding je oblik financiranja različitih vrsta projekata od strane zajednice koja se organizira ili će biti organizirana oko tih projekata. U takvom slučaju projekt se financira velikim brojem malih, jednokratnih uplata osoba koje su zainteresirane za projekt.</w:t>
            </w:r>
          </w:p>
          <w:p w14:paraId="27E0A470" w14:textId="77777777" w:rsidR="002F28E6" w:rsidRPr="00E27505" w:rsidRDefault="002F28E6" w:rsidP="002F28E6">
            <w:pPr>
              <w:pStyle w:val="ListParagraph"/>
              <w:spacing w:after="200" w:line="276" w:lineRule="auto"/>
              <w:ind w:left="1728"/>
              <w:jc w:val="both"/>
              <w:rPr>
                <w:rFonts w:ascii="Arial" w:eastAsia="Calibri" w:hAnsi="Arial" w:cs="Arial"/>
                <w:noProof/>
                <w:lang w:val="hr-HR"/>
              </w:rPr>
            </w:pPr>
          </w:p>
          <w:p w14:paraId="5711B6AB" w14:textId="20C04CE3" w:rsidR="002F28E6" w:rsidRPr="00E27505" w:rsidRDefault="002F28E6" w:rsidP="002F28E6">
            <w:pPr>
              <w:pStyle w:val="ListParagraph"/>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Crowdfunding uključuje pristup Internetu. Idejni začetnik projekta traži financijsku potporu od korisnika Interneta, a zauzvrat nudi određene pogodnosti. Ovisno o obliku crowdfundinga, oni uključuju gotov proizvod, popust na njegovu kupnju (kad je dostupan za prodaju), povrat uloženog kapitala plus kamate i još mnogo toga. U praksi postoje i drugi oblici pogodnosti.</w:t>
            </w:r>
            <w:r w:rsidR="005B61D0" w:rsidRPr="00E27505">
              <w:rPr>
                <w:noProof/>
                <w:lang w:val="hr-HR"/>
              </w:rPr>
              <w:t xml:space="preserve"> </w:t>
            </w:r>
            <w:r w:rsidR="005B61D0" w:rsidRPr="00E27505">
              <w:rPr>
                <w:rFonts w:ascii="Arial" w:eastAsia="Calibri" w:hAnsi="Arial" w:cs="Arial"/>
                <w:noProof/>
                <w:lang w:val="hr-HR"/>
              </w:rPr>
              <w:t>Internet trenutno nudi brojne usluge koje omogućuju stvaranje zajednice i prikupljanje novca u određene svrhe. Zanimljivo je da opseg projekata koji se financiraju na ovaj način ne podliježe nikakvim ograničenjima. Ovdje treba spomenuti projekte kao što su računalne igre, mobilni uređaji ili izumi te inovativni proizvodi za svakodnevnu upotrebu.</w:t>
            </w:r>
          </w:p>
          <w:p w14:paraId="1B63A62F" w14:textId="22810D1E" w:rsidR="005B61D0" w:rsidRPr="00E27505" w:rsidRDefault="005B61D0" w:rsidP="008D26A6">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Ovaj model financiranja poslovnih projekata nalikuje svojevrsnom trojcu, koji se sastoji od: 1) osobe (poduzetnika) koja prijavljuje potrebu za financijskim sredstvima, 2) gomile zainteresirane za uključivanje u ovaj poduhvat i pružanje financijske potpore poslovno</w:t>
            </w:r>
            <w:r w:rsidR="007205E6">
              <w:rPr>
                <w:rFonts w:ascii="Arial" w:eastAsia="Calibri" w:hAnsi="Arial" w:cs="Arial"/>
                <w:noProof/>
                <w:lang w:val="hr-HR"/>
              </w:rPr>
              <w:t>j ideji, 3) mrežna platforma/</w:t>
            </w:r>
            <w:r w:rsidRPr="00E27505">
              <w:rPr>
                <w:rFonts w:ascii="Arial" w:eastAsia="Calibri" w:hAnsi="Arial" w:cs="Arial"/>
                <w:noProof/>
                <w:lang w:val="hr-HR"/>
              </w:rPr>
              <w:t>crowdfunding organizacija koja povezuje obje strane.</w:t>
            </w:r>
          </w:p>
          <w:p w14:paraId="6DD2BC7F" w14:textId="049B6F0C" w:rsidR="00E3117B" w:rsidRPr="00E27505" w:rsidRDefault="005B61D0" w:rsidP="003D3E25">
            <w:pPr>
              <w:numPr>
                <w:ilvl w:val="2"/>
                <w:numId w:val="1"/>
              </w:numPr>
              <w:spacing w:after="120" w:line="276" w:lineRule="auto"/>
              <w:jc w:val="both"/>
              <w:rPr>
                <w:rFonts w:ascii="Arial" w:eastAsia="Calibri" w:hAnsi="Arial" w:cs="Arial"/>
                <w:b/>
                <w:noProof/>
                <w:lang w:val="hr-HR"/>
              </w:rPr>
            </w:pPr>
            <w:bookmarkStart w:id="2" w:name="_Hlk58080913"/>
            <w:r w:rsidRPr="00E27505">
              <w:rPr>
                <w:rFonts w:ascii="Arial" w:eastAsia="Calibri" w:hAnsi="Arial" w:cs="Arial"/>
                <w:b/>
                <w:noProof/>
                <w:lang w:val="hr-HR"/>
              </w:rPr>
              <w:t>Vrste crowfundinga</w:t>
            </w:r>
          </w:p>
          <w:bookmarkEnd w:id="2"/>
          <w:p w14:paraId="48963A0A" w14:textId="5A0314E5" w:rsidR="00E3117B" w:rsidRPr="00E27505" w:rsidRDefault="005B61D0" w:rsidP="005B61D0">
            <w:pPr>
              <w:spacing w:after="120" w:line="276" w:lineRule="auto"/>
              <w:ind w:left="1728"/>
              <w:jc w:val="both"/>
              <w:rPr>
                <w:rFonts w:ascii="Arial" w:eastAsia="Calibri" w:hAnsi="Arial" w:cs="Arial"/>
                <w:noProof/>
                <w:lang w:val="hr-HR"/>
              </w:rPr>
            </w:pPr>
            <w:r w:rsidRPr="00E27505">
              <w:rPr>
                <w:rFonts w:ascii="Arial" w:eastAsia="Calibri" w:hAnsi="Arial" w:cs="Arial"/>
                <w:noProof/>
                <w:lang w:val="hr-HR"/>
              </w:rPr>
              <w:lastRenderedPageBreak/>
              <w:t>U praksi postoje četiri osnovna oblika crowdfundinga. Ona uključuju:</w:t>
            </w:r>
          </w:p>
          <w:p w14:paraId="463D6CAC" w14:textId="5AE9572B" w:rsidR="00E3117B" w:rsidRPr="00E27505" w:rsidRDefault="005B61D0" w:rsidP="003D3E25">
            <w:pPr>
              <w:numPr>
                <w:ilvl w:val="0"/>
                <w:numId w:val="6"/>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donacijski</w:t>
            </w:r>
            <w:r w:rsidR="00E3117B" w:rsidRPr="00E27505">
              <w:rPr>
                <w:rFonts w:ascii="Arial" w:eastAsia="Calibri" w:hAnsi="Arial" w:cs="Arial"/>
                <w:noProof/>
                <w:lang w:val="hr-HR"/>
              </w:rPr>
              <w:t xml:space="preserve"> crowdfunding,</w:t>
            </w:r>
          </w:p>
          <w:p w14:paraId="3D7ED08F" w14:textId="15CE714E" w:rsidR="00E3117B" w:rsidRPr="00E27505" w:rsidRDefault="005B61D0" w:rsidP="003D3E25">
            <w:pPr>
              <w:numPr>
                <w:ilvl w:val="0"/>
                <w:numId w:val="6"/>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 xml:space="preserve">nagradni </w:t>
            </w:r>
            <w:r w:rsidR="00E3117B" w:rsidRPr="00E27505">
              <w:rPr>
                <w:rFonts w:ascii="Arial" w:eastAsia="Calibri" w:hAnsi="Arial" w:cs="Arial"/>
                <w:noProof/>
                <w:lang w:val="hr-HR"/>
              </w:rPr>
              <w:t>crowdfunding,</w:t>
            </w:r>
          </w:p>
          <w:p w14:paraId="4513E221" w14:textId="5466F7CB" w:rsidR="00E3117B" w:rsidRPr="00E27505" w:rsidRDefault="00CB70E0" w:rsidP="003D3E25">
            <w:pPr>
              <w:numPr>
                <w:ilvl w:val="0"/>
                <w:numId w:val="6"/>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dužnički</w:t>
            </w:r>
            <w:r w:rsidR="00E3117B" w:rsidRPr="00E27505">
              <w:rPr>
                <w:rFonts w:ascii="Arial" w:eastAsia="Calibri" w:hAnsi="Arial" w:cs="Arial"/>
                <w:noProof/>
                <w:lang w:val="hr-HR"/>
              </w:rPr>
              <w:t xml:space="preserve"> crowdfunding,</w:t>
            </w:r>
          </w:p>
          <w:p w14:paraId="26D6E036" w14:textId="6C783D66" w:rsidR="00E3117B" w:rsidRPr="00E27505" w:rsidRDefault="00CB70E0" w:rsidP="003D3E25">
            <w:pPr>
              <w:numPr>
                <w:ilvl w:val="0"/>
                <w:numId w:val="6"/>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kapitalni</w:t>
            </w:r>
            <w:r w:rsidR="009373A9" w:rsidRPr="00E27505">
              <w:rPr>
                <w:rFonts w:ascii="Arial" w:eastAsia="Calibri" w:hAnsi="Arial" w:cs="Arial"/>
                <w:noProof/>
                <w:lang w:val="hr-HR"/>
              </w:rPr>
              <w:t xml:space="preserve"> </w:t>
            </w:r>
            <w:r w:rsidR="00E3117B" w:rsidRPr="00E27505">
              <w:rPr>
                <w:rFonts w:ascii="Arial" w:eastAsia="Calibri" w:hAnsi="Arial" w:cs="Arial"/>
                <w:noProof/>
                <w:lang w:val="hr-HR"/>
              </w:rPr>
              <w:t>crowdfunding.</w:t>
            </w:r>
          </w:p>
          <w:p w14:paraId="4BE10EAA" w14:textId="77777777" w:rsidR="007205E6" w:rsidRDefault="007205E6" w:rsidP="003D3E25">
            <w:pPr>
              <w:spacing w:after="200" w:line="276" w:lineRule="auto"/>
              <w:ind w:left="1728"/>
              <w:jc w:val="both"/>
              <w:rPr>
                <w:rFonts w:ascii="Arial" w:eastAsia="Calibri" w:hAnsi="Arial" w:cs="Arial"/>
                <w:b/>
                <w:bCs/>
                <w:noProof/>
                <w:lang w:val="hr-HR"/>
              </w:rPr>
            </w:pPr>
          </w:p>
          <w:p w14:paraId="2344965B" w14:textId="08EE955F" w:rsidR="00CB70E0" w:rsidRPr="00E27505" w:rsidRDefault="00CB70E0" w:rsidP="003D3E25">
            <w:pPr>
              <w:spacing w:after="200" w:line="276" w:lineRule="auto"/>
              <w:ind w:left="1728"/>
              <w:jc w:val="both"/>
              <w:rPr>
                <w:rFonts w:ascii="Arial" w:eastAsia="Calibri" w:hAnsi="Arial" w:cs="Arial"/>
                <w:noProof/>
                <w:lang w:val="hr-HR"/>
              </w:rPr>
            </w:pPr>
            <w:r w:rsidRPr="00E27505">
              <w:rPr>
                <w:rFonts w:ascii="Arial" w:eastAsia="Calibri" w:hAnsi="Arial" w:cs="Arial"/>
                <w:b/>
                <w:bCs/>
                <w:noProof/>
                <w:lang w:val="hr-HR"/>
              </w:rPr>
              <w:t>Donacijski</w:t>
            </w:r>
            <w:r w:rsidR="00E3117B" w:rsidRPr="00E27505">
              <w:rPr>
                <w:rFonts w:ascii="Arial" w:eastAsia="Calibri" w:hAnsi="Arial" w:cs="Arial"/>
                <w:b/>
                <w:bCs/>
                <w:noProof/>
                <w:lang w:val="hr-HR"/>
              </w:rPr>
              <w:t xml:space="preserve"> crowdfunding</w:t>
            </w:r>
            <w:r w:rsidR="00E3117B" w:rsidRPr="00E27505">
              <w:rPr>
                <w:rFonts w:ascii="Arial" w:eastAsia="Calibri" w:hAnsi="Arial" w:cs="Arial"/>
                <w:noProof/>
                <w:lang w:val="hr-HR"/>
              </w:rPr>
              <w:t xml:space="preserve"> </w:t>
            </w:r>
            <w:r w:rsidRPr="00E27505">
              <w:rPr>
                <w:rFonts w:ascii="Arial" w:eastAsia="Calibri" w:hAnsi="Arial" w:cs="Arial"/>
                <w:noProof/>
                <w:lang w:val="hr-HR"/>
              </w:rPr>
              <w:t>se temelji na donacijama. U tom slučaju, ljudi doniraju novac određenoj kampanji, poduzeću ili osobi, a da ništa ne traže zauzvrat. Primjer bi mogao biti kada kreirate crowdfunding kampanju za kupnju nove opreme za svoje poduzeće. Ljudi koji doniraju sredstva u tu svrhu žele pružiti potporu razvoju poduzeća i ne očekuju nikakve koristi zauzvrat.</w:t>
            </w:r>
          </w:p>
          <w:p w14:paraId="7DBDCAA3" w14:textId="77777777" w:rsidR="00CB70E0" w:rsidRPr="00E27505" w:rsidRDefault="00CB70E0" w:rsidP="003D3E25">
            <w:pPr>
              <w:spacing w:after="200" w:line="276" w:lineRule="auto"/>
              <w:ind w:left="1728"/>
              <w:jc w:val="both"/>
              <w:rPr>
                <w:rFonts w:ascii="Arial" w:eastAsia="Calibri" w:hAnsi="Arial" w:cs="Arial"/>
                <w:noProof/>
                <w:lang w:val="hr-HR"/>
              </w:rPr>
            </w:pPr>
            <w:r w:rsidRPr="00E27505">
              <w:rPr>
                <w:rFonts w:ascii="Arial" w:eastAsia="Calibri" w:hAnsi="Arial" w:cs="Arial"/>
                <w:b/>
                <w:noProof/>
                <w:lang w:val="hr-HR"/>
              </w:rPr>
              <w:t>Dužnički</w:t>
            </w:r>
            <w:r w:rsidR="00E3117B" w:rsidRPr="00E27505">
              <w:rPr>
                <w:rFonts w:ascii="Arial" w:eastAsia="Calibri" w:hAnsi="Arial" w:cs="Arial"/>
                <w:b/>
                <w:bCs/>
                <w:noProof/>
                <w:lang w:val="hr-HR"/>
              </w:rPr>
              <w:t xml:space="preserve"> crowdfunding</w:t>
            </w:r>
            <w:r w:rsidR="00E3117B" w:rsidRPr="00E27505">
              <w:rPr>
                <w:rFonts w:ascii="Arial" w:eastAsia="Calibri" w:hAnsi="Arial" w:cs="Arial"/>
                <w:noProof/>
                <w:lang w:val="hr-HR"/>
              </w:rPr>
              <w:t xml:space="preserve"> </w:t>
            </w:r>
            <w:r w:rsidRPr="00E27505">
              <w:rPr>
                <w:rFonts w:ascii="Arial" w:eastAsia="Calibri" w:hAnsi="Arial" w:cs="Arial"/>
                <w:noProof/>
                <w:lang w:val="hr-HR"/>
              </w:rPr>
              <w:t>se odnosi na zajmove koji su oblik društvenog financiranja. U slučaju donacija na temelju duga, novac koji su sponzori založili je zajam i mora se vratiti s kamatama u određenom roku.</w:t>
            </w:r>
          </w:p>
          <w:p w14:paraId="274ABA0E" w14:textId="7CF6BD08" w:rsidR="004F6290" w:rsidRPr="00E27505" w:rsidRDefault="00CB70E0" w:rsidP="003D3E25">
            <w:pPr>
              <w:spacing w:after="200" w:line="276" w:lineRule="auto"/>
              <w:ind w:left="1728"/>
              <w:jc w:val="both"/>
              <w:rPr>
                <w:rFonts w:ascii="Arial" w:eastAsia="Calibri" w:hAnsi="Arial" w:cs="Arial"/>
                <w:noProof/>
                <w:lang w:val="hr-HR"/>
              </w:rPr>
            </w:pPr>
            <w:r w:rsidRPr="00E27505">
              <w:rPr>
                <w:rFonts w:ascii="Arial" w:eastAsia="Calibri" w:hAnsi="Arial" w:cs="Arial"/>
                <w:b/>
                <w:bCs/>
                <w:noProof/>
                <w:lang w:val="hr-HR"/>
              </w:rPr>
              <w:t xml:space="preserve">Nagradni </w:t>
            </w:r>
            <w:r w:rsidR="00E3117B" w:rsidRPr="00E27505">
              <w:rPr>
                <w:rFonts w:ascii="Arial" w:eastAsia="Calibri" w:hAnsi="Arial" w:cs="Arial"/>
                <w:b/>
                <w:bCs/>
                <w:noProof/>
                <w:lang w:val="hr-HR"/>
              </w:rPr>
              <w:t>crowdfunding</w:t>
            </w:r>
            <w:r w:rsidR="00E3117B" w:rsidRPr="00E27505">
              <w:rPr>
                <w:rFonts w:ascii="Arial" w:eastAsia="Calibri" w:hAnsi="Arial" w:cs="Arial"/>
                <w:noProof/>
                <w:lang w:val="hr-HR"/>
              </w:rPr>
              <w:t xml:space="preserve"> </w:t>
            </w:r>
            <w:r w:rsidR="004F6290" w:rsidRPr="00E27505">
              <w:rPr>
                <w:rFonts w:ascii="Arial" w:eastAsia="Calibri" w:hAnsi="Arial" w:cs="Arial"/>
                <w:noProof/>
                <w:lang w:val="hr-HR"/>
              </w:rPr>
              <w:t>jest situacija u kojoj donatori (ljudi koji financijski podržavaju određeni projekt) dobiju nešto zauzvrat za svoju donaciju. S obzirom na to da se primljene nagrade razlikuju ovisno o veličini donacije, osobe koje sudjeluju u crowdfundingu se potiču na veće doprinose. Iznos naknade (i u novcu i u stavkama) ovisi o iznosu uloženom u projekt (što je veći i</w:t>
            </w:r>
            <w:r w:rsidR="008D26A6">
              <w:rPr>
                <w:rFonts w:ascii="Arial" w:eastAsia="Calibri" w:hAnsi="Arial" w:cs="Arial"/>
                <w:noProof/>
                <w:lang w:val="hr-HR"/>
              </w:rPr>
              <w:t>znos ulaganja, to je nagrada vr</w:t>
            </w:r>
            <w:r w:rsidR="004F6290" w:rsidRPr="00E27505">
              <w:rPr>
                <w:rFonts w:ascii="Arial" w:eastAsia="Calibri" w:hAnsi="Arial" w:cs="Arial"/>
                <w:noProof/>
                <w:lang w:val="hr-HR"/>
              </w:rPr>
              <w:t>jednija ili je naknada veća).</w:t>
            </w:r>
          </w:p>
          <w:p w14:paraId="4A7B5567" w14:textId="57600DC0" w:rsidR="004F6290" w:rsidRPr="00E27505" w:rsidRDefault="004F6290" w:rsidP="004F6290">
            <w:pPr>
              <w:spacing w:after="200" w:line="276" w:lineRule="auto"/>
              <w:ind w:left="1728"/>
              <w:jc w:val="both"/>
              <w:rPr>
                <w:rFonts w:ascii="Arial" w:eastAsia="Calibri" w:hAnsi="Arial" w:cs="Arial"/>
                <w:noProof/>
                <w:lang w:val="hr-HR"/>
              </w:rPr>
            </w:pPr>
            <w:r w:rsidRPr="00E27505">
              <w:rPr>
                <w:rFonts w:ascii="Arial" w:eastAsia="Calibri" w:hAnsi="Arial" w:cs="Arial"/>
                <w:b/>
                <w:noProof/>
                <w:lang w:val="hr-HR"/>
              </w:rPr>
              <w:t xml:space="preserve">Kapitalni </w:t>
            </w:r>
            <w:r w:rsidR="00E3117B" w:rsidRPr="00E27505">
              <w:rPr>
                <w:rFonts w:ascii="Arial" w:eastAsia="Calibri" w:hAnsi="Arial" w:cs="Arial"/>
                <w:b/>
                <w:noProof/>
                <w:lang w:val="hr-HR"/>
              </w:rPr>
              <w:t xml:space="preserve">crowdfunding </w:t>
            </w:r>
            <w:r w:rsidRPr="00E27505">
              <w:rPr>
                <w:rFonts w:ascii="Arial" w:eastAsia="Calibri" w:hAnsi="Arial" w:cs="Arial"/>
                <w:noProof/>
                <w:lang w:val="hr-HR"/>
              </w:rPr>
              <w:t xml:space="preserve">se razlikuje od gore spomenutih oblika financiranja. Iako neke crowdfunding kampanje ne dopuštaju sponzorima da posjeduju dio posla (koji podržavaju), crowdfunding omogućuje malim poduzećima i startupovima da se odreknu nekih </w:t>
            </w:r>
            <w:r w:rsidRPr="00E27505">
              <w:rPr>
                <w:rFonts w:ascii="Arial" w:eastAsia="Calibri" w:hAnsi="Arial" w:cs="Arial"/>
                <w:noProof/>
                <w:lang w:val="hr-HR"/>
              </w:rPr>
              <w:lastRenderedPageBreak/>
              <w:t>svojih dionica u zamjenu za financiranje. Ovakva vrsta donacije vrsta je ulaganja za koj</w:t>
            </w:r>
            <w:r w:rsidR="007205E6">
              <w:rPr>
                <w:rFonts w:ascii="Arial" w:eastAsia="Calibri" w:hAnsi="Arial" w:cs="Arial"/>
                <w:noProof/>
                <w:lang w:val="hr-HR"/>
              </w:rPr>
              <w:t>e</w:t>
            </w:r>
            <w:r w:rsidRPr="00E27505">
              <w:rPr>
                <w:rFonts w:ascii="Arial" w:eastAsia="Calibri" w:hAnsi="Arial" w:cs="Arial"/>
                <w:noProof/>
                <w:lang w:val="hr-HR"/>
              </w:rPr>
              <w:t xml:space="preserve"> njezini sudionici dobivaju udjele u poduzeću na temelju vrijednosti dodijeljenog financiranja.</w:t>
            </w:r>
          </w:p>
          <w:p w14:paraId="7738D049" w14:textId="1D4C3002" w:rsidR="00E3117B" w:rsidRPr="00E27505" w:rsidRDefault="004F6290" w:rsidP="003D3E25">
            <w:pPr>
              <w:numPr>
                <w:ilvl w:val="2"/>
                <w:numId w:val="1"/>
              </w:numPr>
              <w:spacing w:after="200" w:line="276" w:lineRule="auto"/>
              <w:ind w:left="1225" w:hanging="505"/>
              <w:rPr>
                <w:rFonts w:ascii="Arial" w:eastAsia="Calibri" w:hAnsi="Arial" w:cs="Arial"/>
                <w:b/>
                <w:noProof/>
                <w:lang w:val="hr-HR"/>
              </w:rPr>
            </w:pPr>
            <w:bookmarkStart w:id="3" w:name="_Hlk58080943"/>
            <w:r w:rsidRPr="00E27505">
              <w:rPr>
                <w:rFonts w:ascii="Arial" w:eastAsia="Calibri" w:hAnsi="Arial" w:cs="Arial"/>
                <w:b/>
                <w:noProof/>
                <w:lang w:val="hr-HR"/>
              </w:rPr>
              <w:t>Kada izabrati</w:t>
            </w:r>
            <w:r w:rsidR="00E3117B" w:rsidRPr="00E27505">
              <w:rPr>
                <w:rFonts w:ascii="Arial" w:eastAsia="Calibri" w:hAnsi="Arial" w:cs="Arial"/>
                <w:b/>
                <w:noProof/>
                <w:lang w:val="hr-HR"/>
              </w:rPr>
              <w:t xml:space="preserve"> crowdfunding? </w:t>
            </w:r>
          </w:p>
          <w:bookmarkEnd w:id="3"/>
          <w:p w14:paraId="1F60653C" w14:textId="77777777" w:rsidR="004F6290" w:rsidRPr="00E27505" w:rsidRDefault="004F6290" w:rsidP="008D26A6">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Crowdfunding je prikladno rješenje u situaciji kada poduzetnik:</w:t>
            </w:r>
          </w:p>
          <w:p w14:paraId="501882F1" w14:textId="21F659A0" w:rsidR="004F6290" w:rsidRPr="00E27505" w:rsidRDefault="004F6290" w:rsidP="004F6290">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 ima za cilj financirati jedan projekt, tj. ne tretira crowdfunding kao neprekinuti izvor financiranja njegovih aktivnosti;</w:t>
            </w:r>
          </w:p>
          <w:p w14:paraId="576430B7" w14:textId="58D575D0" w:rsidR="004F6290" w:rsidRPr="00E27505" w:rsidRDefault="004F6290" w:rsidP="004F6290">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 ima i nastavlja razvijati poslovni model i zna kako će proizvoditi i distribuirati svoje proi</w:t>
            </w:r>
            <w:r w:rsidR="007205E6">
              <w:rPr>
                <w:rFonts w:ascii="Arial" w:eastAsia="Calibri" w:hAnsi="Arial" w:cs="Arial"/>
                <w:noProof/>
                <w:lang w:val="hr-HR"/>
              </w:rPr>
              <w:t>zvode</w:t>
            </w:r>
            <w:r w:rsidRPr="00E27505">
              <w:rPr>
                <w:rFonts w:ascii="Arial" w:eastAsia="Calibri" w:hAnsi="Arial" w:cs="Arial"/>
                <w:noProof/>
                <w:lang w:val="hr-HR"/>
              </w:rPr>
              <w:t>/usluge;</w:t>
            </w:r>
          </w:p>
          <w:p w14:paraId="7F46396A" w14:textId="5581E938" w:rsidR="005C29C9" w:rsidRPr="00E27505" w:rsidRDefault="004F6290" w:rsidP="003552E2">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 xml:space="preserve">• crowdfunding tretira kao neku vrstu pretprodaje </w:t>
            </w:r>
            <w:r w:rsidR="005C29C9" w:rsidRPr="00E27505">
              <w:rPr>
                <w:rFonts w:ascii="Arial" w:eastAsia="Calibri" w:hAnsi="Arial" w:cs="Arial"/>
                <w:noProof/>
                <w:lang w:val="hr-HR"/>
              </w:rPr>
              <w:t>zahvaljujući kojoj je u mogućnosti unaprijed prikupiti novac za ponudu koju će proizvesti i predstaviti tržištu;</w:t>
            </w:r>
          </w:p>
          <w:p w14:paraId="441596E3" w14:textId="7EC4940F" w:rsidR="005C29C9" w:rsidRPr="00E27505" w:rsidRDefault="005C29C9" w:rsidP="005C29C9">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 pretpostavlja popularizaciju projekta putem masovnog financiranja i vjeruje u marketinš</w:t>
            </w:r>
            <w:r w:rsidR="003552E2" w:rsidRPr="00E27505">
              <w:rPr>
                <w:rFonts w:ascii="Arial" w:eastAsia="Calibri" w:hAnsi="Arial" w:cs="Arial"/>
                <w:noProof/>
                <w:lang w:val="hr-HR"/>
              </w:rPr>
              <w:t>ku vrijednost ove vrste kampanje</w:t>
            </w:r>
            <w:r w:rsidRPr="00E27505">
              <w:rPr>
                <w:rFonts w:ascii="Arial" w:eastAsia="Calibri" w:hAnsi="Arial" w:cs="Arial"/>
                <w:noProof/>
                <w:lang w:val="hr-HR"/>
              </w:rPr>
              <w:t>;</w:t>
            </w:r>
          </w:p>
          <w:p w14:paraId="2390A726" w14:textId="5670F710" w:rsidR="004F6290" w:rsidRPr="00E27505" w:rsidRDefault="005C29C9" w:rsidP="005C29C9">
            <w:pPr>
              <w:spacing w:after="0" w:line="276" w:lineRule="auto"/>
              <w:ind w:left="1728"/>
              <w:contextualSpacing/>
              <w:rPr>
                <w:rFonts w:ascii="Arial" w:eastAsia="Calibri" w:hAnsi="Arial" w:cs="Arial"/>
                <w:noProof/>
                <w:lang w:val="hr-HR"/>
              </w:rPr>
            </w:pPr>
            <w:r w:rsidRPr="00E27505">
              <w:rPr>
                <w:rFonts w:ascii="Arial" w:eastAsia="Calibri" w:hAnsi="Arial" w:cs="Arial"/>
                <w:noProof/>
                <w:lang w:val="hr-HR"/>
              </w:rPr>
              <w:t>• svjestan je da to nije lagan novac i da se samo profesionalna poduzeća mogu nositi s pritiskom vremena i tisuća ulagača.</w:t>
            </w:r>
          </w:p>
          <w:p w14:paraId="45DA0478" w14:textId="77777777" w:rsidR="00E3117B" w:rsidRPr="00E27505" w:rsidRDefault="00E3117B" w:rsidP="003D3E25">
            <w:pPr>
              <w:spacing w:after="240" w:line="276" w:lineRule="auto"/>
              <w:ind w:left="2448"/>
              <w:contextualSpacing/>
              <w:rPr>
                <w:rFonts w:ascii="Arial" w:eastAsia="Calibri" w:hAnsi="Arial" w:cs="Arial"/>
                <w:noProof/>
                <w:lang w:val="hr-HR"/>
              </w:rPr>
            </w:pPr>
          </w:p>
          <w:p w14:paraId="1CA1482E" w14:textId="549ED4E3" w:rsidR="003552E2" w:rsidRPr="00E27505" w:rsidRDefault="003552E2" w:rsidP="008D26A6">
            <w:pPr>
              <w:spacing w:after="240" w:line="276" w:lineRule="auto"/>
              <w:ind w:left="1728"/>
              <w:contextualSpacing/>
              <w:rPr>
                <w:rFonts w:ascii="Arial" w:eastAsia="Calibri" w:hAnsi="Arial" w:cs="Arial"/>
                <w:noProof/>
                <w:lang w:val="hr-HR"/>
              </w:rPr>
            </w:pPr>
            <w:r w:rsidRPr="00E27505">
              <w:rPr>
                <w:rFonts w:ascii="Arial" w:eastAsia="Calibri" w:hAnsi="Arial" w:cs="Arial"/>
                <w:noProof/>
                <w:lang w:val="hr-HR"/>
              </w:rPr>
              <w:t>Uspješna crowdfunding kampanja zahtjeva puno rada dok istodobno njezino pokretanje ne garantira uspjeh. Važno je os</w:t>
            </w:r>
            <w:r w:rsidR="008D26A6">
              <w:rPr>
                <w:rFonts w:ascii="Arial" w:eastAsia="Calibri" w:hAnsi="Arial" w:cs="Arial"/>
                <w:noProof/>
                <w:lang w:val="hr-HR"/>
              </w:rPr>
              <w:t>igurati dobro promišljenu marke</w:t>
            </w:r>
            <w:r w:rsidRPr="00E27505">
              <w:rPr>
                <w:rFonts w:ascii="Arial" w:eastAsia="Calibri" w:hAnsi="Arial" w:cs="Arial"/>
                <w:noProof/>
                <w:lang w:val="hr-HR"/>
              </w:rPr>
              <w:t>tinšku poruku te da su načini promocije kampanje i nagrađivanja sponzora (u slučaju nagradnog crowdfundinga) isplativi.</w:t>
            </w:r>
          </w:p>
          <w:p w14:paraId="53DBE44E" w14:textId="77777777" w:rsidR="00E3117B" w:rsidRPr="00E27505" w:rsidRDefault="00E3117B" w:rsidP="003D3E25">
            <w:pPr>
              <w:spacing w:after="240" w:line="276" w:lineRule="auto"/>
              <w:ind w:left="1728"/>
              <w:contextualSpacing/>
              <w:rPr>
                <w:rFonts w:ascii="Arial" w:eastAsia="Calibri" w:hAnsi="Arial" w:cs="Arial"/>
                <w:noProof/>
                <w:lang w:val="hr-HR"/>
              </w:rPr>
            </w:pPr>
          </w:p>
          <w:p w14:paraId="35D25689" w14:textId="4FB1533C" w:rsidR="00E3117B" w:rsidRPr="00E27505" w:rsidRDefault="003552E2" w:rsidP="008D26A6">
            <w:pPr>
              <w:spacing w:after="240" w:line="276" w:lineRule="auto"/>
              <w:ind w:left="1728"/>
              <w:contextualSpacing/>
              <w:rPr>
                <w:rFonts w:ascii="Arial" w:eastAsia="Calibri" w:hAnsi="Arial" w:cs="Arial"/>
                <w:noProof/>
                <w:lang w:val="hr-HR"/>
              </w:rPr>
            </w:pPr>
            <w:r w:rsidRPr="00E27505">
              <w:rPr>
                <w:rFonts w:ascii="Arial" w:eastAsia="Calibri" w:hAnsi="Arial" w:cs="Arial"/>
                <w:noProof/>
                <w:lang w:val="hr-HR"/>
              </w:rPr>
              <w:t>Najpopularnije crowdfunding platforme uključuju:</w:t>
            </w:r>
            <w:r w:rsidR="00E3117B" w:rsidRPr="00E27505">
              <w:rPr>
                <w:rFonts w:ascii="Arial" w:eastAsia="Calibri" w:hAnsi="Arial" w:cs="Arial"/>
                <w:noProof/>
                <w:lang w:val="hr-HR"/>
              </w:rPr>
              <w:t xml:space="preserve"> </w:t>
            </w:r>
          </w:p>
          <w:p w14:paraId="614E8336" w14:textId="77777777" w:rsidR="00E3117B" w:rsidRPr="00E27505" w:rsidRDefault="00E3117B" w:rsidP="003D3E25">
            <w:pPr>
              <w:spacing w:after="0" w:line="276" w:lineRule="auto"/>
              <w:ind w:left="2155"/>
              <w:jc w:val="both"/>
              <w:rPr>
                <w:rFonts w:ascii="Arial" w:eastAsia="Calibri" w:hAnsi="Arial" w:cs="Arial"/>
                <w:noProof/>
                <w:lang w:val="hr-HR"/>
              </w:rPr>
            </w:pPr>
            <w:r w:rsidRPr="00E27505">
              <w:rPr>
                <w:rFonts w:ascii="Arial" w:eastAsia="Calibri" w:hAnsi="Arial" w:cs="Arial"/>
                <w:noProof/>
                <w:lang w:val="hr-HR"/>
              </w:rPr>
              <w:t>1) GOFUNDME (</w:t>
            </w:r>
            <w:hyperlink r:id="rId10" w:history="1">
              <w:r w:rsidRPr="00E27505">
                <w:rPr>
                  <w:rFonts w:ascii="Arial" w:eastAsia="Calibri" w:hAnsi="Arial" w:cs="Arial"/>
                  <w:noProof/>
                  <w:color w:val="0563C1"/>
                  <w:u w:val="single"/>
                  <w:lang w:val="hr-HR"/>
                </w:rPr>
                <w:t>https://www.gofundme.com/</w:t>
              </w:r>
            </w:hyperlink>
            <w:r w:rsidRPr="00E27505">
              <w:rPr>
                <w:rFonts w:ascii="Arial" w:eastAsia="Calibri" w:hAnsi="Arial" w:cs="Arial"/>
                <w:noProof/>
                <w:lang w:val="hr-HR"/>
              </w:rPr>
              <w:t>)</w:t>
            </w:r>
          </w:p>
          <w:p w14:paraId="1C0C865C" w14:textId="77777777" w:rsidR="00E3117B" w:rsidRPr="00E27505" w:rsidRDefault="00E3117B" w:rsidP="003D3E25">
            <w:pPr>
              <w:spacing w:after="0" w:line="276" w:lineRule="auto"/>
              <w:ind w:left="2155"/>
              <w:jc w:val="both"/>
              <w:rPr>
                <w:rFonts w:ascii="Arial" w:eastAsia="Calibri" w:hAnsi="Arial" w:cs="Arial"/>
                <w:noProof/>
                <w:lang w:val="hr-HR"/>
              </w:rPr>
            </w:pPr>
            <w:r w:rsidRPr="00E27505">
              <w:rPr>
                <w:rFonts w:ascii="Arial" w:eastAsia="Calibri" w:hAnsi="Arial" w:cs="Arial"/>
                <w:noProof/>
                <w:lang w:val="hr-HR"/>
              </w:rPr>
              <w:t>2) INDIEGOGO (</w:t>
            </w:r>
            <w:hyperlink r:id="rId11" w:history="1">
              <w:r w:rsidRPr="00E27505">
                <w:rPr>
                  <w:rFonts w:ascii="Arial" w:eastAsia="Calibri" w:hAnsi="Arial" w:cs="Arial"/>
                  <w:noProof/>
                  <w:color w:val="0563C1"/>
                  <w:u w:val="single"/>
                  <w:lang w:val="hr-HR"/>
                </w:rPr>
                <w:t>https://www.indiegogo.com/</w:t>
              </w:r>
            </w:hyperlink>
            <w:r w:rsidRPr="00E27505">
              <w:rPr>
                <w:rFonts w:ascii="Arial" w:eastAsia="Calibri" w:hAnsi="Arial" w:cs="Arial"/>
                <w:noProof/>
                <w:lang w:val="hr-HR"/>
              </w:rPr>
              <w:t>)</w:t>
            </w:r>
          </w:p>
          <w:p w14:paraId="278B45CC" w14:textId="77777777" w:rsidR="00E3117B" w:rsidRPr="00E27505" w:rsidRDefault="00E3117B" w:rsidP="003D3E25">
            <w:pPr>
              <w:spacing w:after="0" w:line="276" w:lineRule="auto"/>
              <w:ind w:left="2155"/>
              <w:jc w:val="both"/>
              <w:rPr>
                <w:rFonts w:ascii="Arial" w:eastAsia="Calibri" w:hAnsi="Arial" w:cs="Arial"/>
                <w:noProof/>
                <w:lang w:val="hr-HR"/>
              </w:rPr>
            </w:pPr>
            <w:r w:rsidRPr="00E27505">
              <w:rPr>
                <w:rFonts w:ascii="Arial" w:eastAsia="Calibri" w:hAnsi="Arial" w:cs="Arial"/>
                <w:noProof/>
                <w:lang w:val="hr-HR"/>
              </w:rPr>
              <w:t>3) KICKSTARTER (</w:t>
            </w:r>
            <w:hyperlink r:id="rId12" w:history="1">
              <w:r w:rsidRPr="00E27505">
                <w:rPr>
                  <w:rFonts w:ascii="Arial" w:eastAsia="Calibri" w:hAnsi="Arial" w:cs="Arial"/>
                  <w:noProof/>
                  <w:color w:val="0563C1"/>
                  <w:u w:val="single"/>
                  <w:lang w:val="hr-HR"/>
                </w:rPr>
                <w:t>https://www.kickstarter.com/</w:t>
              </w:r>
            </w:hyperlink>
            <w:r w:rsidRPr="00E27505">
              <w:rPr>
                <w:rFonts w:ascii="Arial" w:eastAsia="Calibri" w:hAnsi="Arial" w:cs="Arial"/>
                <w:noProof/>
                <w:lang w:val="hr-HR"/>
              </w:rPr>
              <w:t>)</w:t>
            </w:r>
          </w:p>
          <w:p w14:paraId="25017CCD" w14:textId="77777777" w:rsidR="00E3117B" w:rsidRPr="00E27505" w:rsidRDefault="00E3117B" w:rsidP="003D3E25">
            <w:pPr>
              <w:spacing w:after="0" w:line="276" w:lineRule="auto"/>
              <w:ind w:left="2155"/>
              <w:jc w:val="both"/>
              <w:rPr>
                <w:rFonts w:ascii="Arial" w:eastAsia="Calibri" w:hAnsi="Arial" w:cs="Arial"/>
                <w:noProof/>
                <w:lang w:val="hr-HR"/>
              </w:rPr>
            </w:pPr>
            <w:r w:rsidRPr="00E27505">
              <w:rPr>
                <w:rFonts w:ascii="Arial" w:eastAsia="Calibri" w:hAnsi="Arial" w:cs="Arial"/>
                <w:noProof/>
                <w:lang w:val="hr-HR"/>
              </w:rPr>
              <w:t>4) FUNDLY (</w:t>
            </w:r>
            <w:hyperlink r:id="rId13" w:history="1">
              <w:r w:rsidRPr="00E27505">
                <w:rPr>
                  <w:rFonts w:ascii="Arial" w:eastAsia="Calibri" w:hAnsi="Arial" w:cs="Arial"/>
                  <w:noProof/>
                  <w:color w:val="0563C1"/>
                  <w:u w:val="single"/>
                  <w:lang w:val="hr-HR"/>
                </w:rPr>
                <w:t>https://fundly.com/</w:t>
              </w:r>
            </w:hyperlink>
            <w:r w:rsidRPr="00E27505">
              <w:rPr>
                <w:rFonts w:ascii="Arial" w:eastAsia="Calibri" w:hAnsi="Arial" w:cs="Arial"/>
                <w:noProof/>
                <w:lang w:val="hr-HR"/>
              </w:rPr>
              <w:t>)</w:t>
            </w:r>
          </w:p>
          <w:p w14:paraId="451D8835" w14:textId="77777777" w:rsidR="00E3117B" w:rsidRDefault="00E3117B" w:rsidP="003D3E25">
            <w:pPr>
              <w:spacing w:after="0" w:line="276" w:lineRule="auto"/>
              <w:ind w:left="2155"/>
              <w:jc w:val="both"/>
              <w:rPr>
                <w:rFonts w:ascii="Arial" w:eastAsia="Calibri" w:hAnsi="Arial" w:cs="Arial"/>
                <w:noProof/>
                <w:lang w:val="hr-HR"/>
              </w:rPr>
            </w:pPr>
            <w:r w:rsidRPr="00E27505">
              <w:rPr>
                <w:rFonts w:ascii="Arial" w:eastAsia="Calibri" w:hAnsi="Arial" w:cs="Arial"/>
                <w:noProof/>
                <w:lang w:val="hr-HR"/>
              </w:rPr>
              <w:t>5) JUSTGIVING (</w:t>
            </w:r>
            <w:hyperlink r:id="rId14" w:history="1">
              <w:r w:rsidRPr="00E27505">
                <w:rPr>
                  <w:rFonts w:ascii="Arial" w:eastAsia="Calibri" w:hAnsi="Arial" w:cs="Arial"/>
                  <w:noProof/>
                  <w:color w:val="0563C1"/>
                  <w:u w:val="single"/>
                  <w:lang w:val="hr-HR"/>
                </w:rPr>
                <w:t>https://www.justgiving.com/</w:t>
              </w:r>
            </w:hyperlink>
            <w:r w:rsidRPr="00E27505">
              <w:rPr>
                <w:rFonts w:ascii="Arial" w:eastAsia="Calibri" w:hAnsi="Arial" w:cs="Arial"/>
                <w:noProof/>
                <w:lang w:val="hr-HR"/>
              </w:rPr>
              <w:t>)</w:t>
            </w:r>
          </w:p>
          <w:p w14:paraId="6C59E91F" w14:textId="77777777" w:rsidR="008D26A6" w:rsidRPr="00E27505" w:rsidRDefault="008D26A6" w:rsidP="003D3E25">
            <w:pPr>
              <w:spacing w:after="0" w:line="276" w:lineRule="auto"/>
              <w:ind w:left="2155"/>
              <w:jc w:val="both"/>
              <w:rPr>
                <w:rFonts w:ascii="Arial" w:eastAsia="Calibri" w:hAnsi="Arial" w:cs="Arial"/>
                <w:noProof/>
                <w:lang w:val="hr-HR"/>
              </w:rPr>
            </w:pPr>
          </w:p>
          <w:p w14:paraId="18FF3AE3" w14:textId="77777777" w:rsidR="00E3117B" w:rsidRPr="00E27505" w:rsidRDefault="00E3117B" w:rsidP="003D3E25">
            <w:pPr>
              <w:spacing w:after="0" w:line="276" w:lineRule="auto"/>
              <w:ind w:left="2155"/>
              <w:jc w:val="both"/>
              <w:rPr>
                <w:rFonts w:ascii="Arial" w:eastAsia="Calibri" w:hAnsi="Arial" w:cs="Arial"/>
                <w:noProof/>
                <w:lang w:val="hr-HR"/>
              </w:rPr>
            </w:pPr>
          </w:p>
          <w:p w14:paraId="1282E3F2" w14:textId="18857024" w:rsidR="00E3117B" w:rsidRPr="00E27505" w:rsidRDefault="003552E2" w:rsidP="003D3E25">
            <w:pPr>
              <w:numPr>
                <w:ilvl w:val="2"/>
                <w:numId w:val="1"/>
              </w:numPr>
              <w:spacing w:line="276" w:lineRule="auto"/>
              <w:rPr>
                <w:rFonts w:ascii="Arial" w:eastAsia="Calibri" w:hAnsi="Arial" w:cs="Arial"/>
                <w:b/>
                <w:noProof/>
                <w:lang w:val="hr-HR"/>
              </w:rPr>
            </w:pPr>
            <w:bookmarkStart w:id="4" w:name="_Hlk58081211"/>
            <w:r w:rsidRPr="00E27505">
              <w:rPr>
                <w:rFonts w:ascii="Arial" w:eastAsia="Calibri" w:hAnsi="Arial" w:cs="Arial"/>
                <w:b/>
                <w:noProof/>
                <w:lang w:val="hr-HR"/>
              </w:rPr>
              <w:t>Prednosti i nedostatci crowdfundinga</w:t>
            </w:r>
          </w:p>
          <w:bookmarkEnd w:id="4"/>
          <w:p w14:paraId="426F6759" w14:textId="0728F973" w:rsidR="00E3117B" w:rsidRPr="00E27505" w:rsidRDefault="007E6BE0" w:rsidP="003D3E25">
            <w:pPr>
              <w:numPr>
                <w:ilvl w:val="3"/>
                <w:numId w:val="1"/>
              </w:numPr>
              <w:spacing w:line="276" w:lineRule="auto"/>
              <w:ind w:left="1723" w:hanging="646"/>
              <w:jc w:val="both"/>
              <w:rPr>
                <w:rFonts w:ascii="Arial" w:eastAsia="Calibri" w:hAnsi="Arial" w:cs="Arial"/>
                <w:noProof/>
                <w:lang w:val="hr-HR"/>
              </w:rPr>
            </w:pPr>
            <w:r w:rsidRPr="00E27505">
              <w:rPr>
                <w:rFonts w:ascii="Arial" w:eastAsia="Calibri" w:hAnsi="Arial" w:cs="Arial"/>
                <w:noProof/>
                <w:lang w:val="hr-HR"/>
              </w:rPr>
              <w:t xml:space="preserve">Investitori mogu mnogo zaraditi investirajući u crowdfunding. Prije svega, investitori cijene nisko rizične poslovne poduhvate, a </w:t>
            </w:r>
            <w:r w:rsidR="00E3117B" w:rsidRPr="00E27505">
              <w:rPr>
                <w:rFonts w:ascii="Arial" w:eastAsia="Calibri" w:hAnsi="Arial" w:cs="Arial"/>
                <w:noProof/>
                <w:lang w:val="hr-HR"/>
              </w:rPr>
              <w:t xml:space="preserve">crowdfunding </w:t>
            </w:r>
            <w:r w:rsidRPr="00E27505">
              <w:rPr>
                <w:rFonts w:ascii="Arial" w:eastAsia="Calibri" w:hAnsi="Arial" w:cs="Arial"/>
                <w:noProof/>
                <w:lang w:val="hr-HR"/>
              </w:rPr>
              <w:t>je upravo to</w:t>
            </w:r>
            <w:r w:rsidR="00E3117B" w:rsidRPr="00E27505">
              <w:rPr>
                <w:rFonts w:ascii="Arial" w:eastAsia="Calibri" w:hAnsi="Arial" w:cs="Arial"/>
                <w:noProof/>
                <w:lang w:val="hr-HR"/>
              </w:rPr>
              <w:t xml:space="preserve">. </w:t>
            </w:r>
            <w:r w:rsidRPr="00E27505">
              <w:rPr>
                <w:rFonts w:ascii="Arial" w:eastAsia="Calibri" w:hAnsi="Arial" w:cs="Arial"/>
                <w:noProof/>
                <w:lang w:val="hr-HR"/>
              </w:rPr>
              <w:t xml:space="preserve">U isto vrijeme, budući da je to dio financijskog tržišta, investitori ne moraju brinuti o utjecaju </w:t>
            </w:r>
            <w:r w:rsidR="008023EF" w:rsidRPr="00E27505">
              <w:rPr>
                <w:rFonts w:ascii="Arial" w:eastAsia="Calibri" w:hAnsi="Arial" w:cs="Arial"/>
                <w:noProof/>
                <w:lang w:val="hr-HR"/>
              </w:rPr>
              <w:t>uvjeta</w:t>
            </w:r>
            <w:r w:rsidRPr="00E27505">
              <w:rPr>
                <w:rFonts w:ascii="Arial" w:eastAsia="Calibri" w:hAnsi="Arial" w:cs="Arial"/>
                <w:noProof/>
                <w:lang w:val="hr-HR"/>
              </w:rPr>
              <w:t xml:space="preserve"> u kojima se nalazi gospodarstvo ili burze na njihove investicije</w:t>
            </w:r>
            <w:r w:rsidR="008023EF" w:rsidRPr="00E27505">
              <w:rPr>
                <w:rFonts w:ascii="Arial" w:eastAsia="Calibri" w:hAnsi="Arial" w:cs="Arial"/>
                <w:noProof/>
                <w:lang w:val="hr-HR"/>
              </w:rPr>
              <w:t>. Treće, lakoća pridruživan</w:t>
            </w:r>
            <w:r w:rsidR="00341F7B" w:rsidRPr="00E27505">
              <w:rPr>
                <w:rFonts w:ascii="Arial" w:eastAsia="Calibri" w:hAnsi="Arial" w:cs="Arial"/>
                <w:noProof/>
                <w:lang w:val="hr-HR"/>
              </w:rPr>
              <w:t>j</w:t>
            </w:r>
            <w:r w:rsidR="008023EF" w:rsidRPr="00E27505">
              <w:rPr>
                <w:rFonts w:ascii="Arial" w:eastAsia="Calibri" w:hAnsi="Arial" w:cs="Arial"/>
                <w:noProof/>
                <w:lang w:val="hr-HR"/>
              </w:rPr>
              <w:t>a crowdfunding kampanji znači da investitori mogu donirati nova</w:t>
            </w:r>
            <w:r w:rsidR="007205E6">
              <w:rPr>
                <w:rFonts w:ascii="Arial" w:eastAsia="Calibri" w:hAnsi="Arial" w:cs="Arial"/>
                <w:noProof/>
                <w:lang w:val="hr-HR"/>
              </w:rPr>
              <w:t>c</w:t>
            </w:r>
            <w:r w:rsidR="008023EF" w:rsidRPr="00E27505">
              <w:rPr>
                <w:rFonts w:ascii="Arial" w:eastAsia="Calibri" w:hAnsi="Arial" w:cs="Arial"/>
                <w:noProof/>
                <w:lang w:val="hr-HR"/>
              </w:rPr>
              <w:t xml:space="preserve"> za projekt ili poduzeće izravno na mreži.</w:t>
            </w:r>
            <w:r w:rsidR="00E3117B" w:rsidRPr="00E27505">
              <w:rPr>
                <w:rFonts w:ascii="Arial" w:eastAsia="Calibri" w:hAnsi="Arial" w:cs="Arial"/>
                <w:noProof/>
                <w:lang w:val="hr-HR"/>
              </w:rPr>
              <w:t xml:space="preserve"> </w:t>
            </w:r>
            <w:r w:rsidR="008023EF" w:rsidRPr="00E27505">
              <w:rPr>
                <w:rFonts w:ascii="Arial" w:eastAsia="Calibri" w:hAnsi="Arial" w:cs="Arial"/>
                <w:noProof/>
                <w:lang w:val="hr-HR"/>
              </w:rPr>
              <w:t>U konačnici, kapitalni crowdfunding omogućuje inve</w:t>
            </w:r>
            <w:r w:rsidR="008D26A6">
              <w:rPr>
                <w:rFonts w:ascii="Arial" w:eastAsia="Calibri" w:hAnsi="Arial" w:cs="Arial"/>
                <w:noProof/>
                <w:lang w:val="hr-HR"/>
              </w:rPr>
              <w:t>stit</w:t>
            </w:r>
            <w:r w:rsidR="008023EF" w:rsidRPr="00E27505">
              <w:rPr>
                <w:rFonts w:ascii="Arial" w:eastAsia="Calibri" w:hAnsi="Arial" w:cs="Arial"/>
                <w:noProof/>
                <w:lang w:val="hr-HR"/>
              </w:rPr>
              <w:t xml:space="preserve">orima financiranje više od jedne kampanje, što im pomaže proširiti njihove financijske mogućnosti i diversifikaciju investicijskih portfelja. </w:t>
            </w:r>
          </w:p>
          <w:p w14:paraId="2A0ED4B6" w14:textId="4762AE93" w:rsidR="008023EF" w:rsidRPr="00E27505" w:rsidRDefault="008023EF" w:rsidP="003D3E25">
            <w:pPr>
              <w:numPr>
                <w:ilvl w:val="3"/>
                <w:numId w:val="1"/>
              </w:numPr>
              <w:spacing w:line="276" w:lineRule="auto"/>
              <w:ind w:left="1723" w:hanging="646"/>
              <w:jc w:val="both"/>
              <w:rPr>
                <w:rFonts w:ascii="Arial" w:eastAsia="Calibri" w:hAnsi="Arial" w:cs="Arial"/>
                <w:noProof/>
                <w:lang w:val="hr-HR"/>
              </w:rPr>
            </w:pPr>
            <w:r w:rsidRPr="00E27505">
              <w:rPr>
                <w:rFonts w:ascii="Arial" w:eastAsia="Calibri" w:hAnsi="Arial" w:cs="Arial"/>
                <w:noProof/>
                <w:lang w:val="hr-HR"/>
              </w:rPr>
              <w:t xml:space="preserve">Detaljan opis prednosti i nedostataka ove metode financiranja poslovnih projekata, sa stajališta i </w:t>
            </w:r>
            <w:r w:rsidR="007205E6">
              <w:rPr>
                <w:rFonts w:ascii="Arial" w:eastAsia="Calibri" w:hAnsi="Arial" w:cs="Arial"/>
                <w:noProof/>
                <w:lang w:val="hr-HR"/>
              </w:rPr>
              <w:t>subjekta</w:t>
            </w:r>
            <w:r w:rsidRPr="00E27505">
              <w:rPr>
                <w:rFonts w:ascii="Arial" w:eastAsia="Calibri" w:hAnsi="Arial" w:cs="Arial"/>
                <w:noProof/>
                <w:lang w:val="hr-HR"/>
              </w:rPr>
              <w:t xml:space="preserve"> koji a</w:t>
            </w:r>
            <w:r w:rsidR="007205E6">
              <w:rPr>
                <w:rFonts w:ascii="Arial" w:eastAsia="Calibri" w:hAnsi="Arial" w:cs="Arial"/>
                <w:noProof/>
                <w:lang w:val="hr-HR"/>
              </w:rPr>
              <w:t>plicira za kapital i investitora</w:t>
            </w:r>
            <w:r w:rsidRPr="00E27505">
              <w:rPr>
                <w:rFonts w:ascii="Arial" w:eastAsia="Calibri" w:hAnsi="Arial" w:cs="Arial"/>
                <w:noProof/>
                <w:lang w:val="hr-HR"/>
              </w:rPr>
              <w:t>, je prikazan u donjoj tablici (prosinac, 2015.).</w:t>
            </w:r>
          </w:p>
          <w:p w14:paraId="46DC9028" w14:textId="0EAD39EA" w:rsidR="00E3117B" w:rsidRPr="00E27505" w:rsidRDefault="00E3117B" w:rsidP="008023EF">
            <w:pPr>
              <w:spacing w:line="276" w:lineRule="auto"/>
              <w:ind w:left="1077"/>
              <w:jc w:val="both"/>
              <w:rPr>
                <w:rFonts w:ascii="Arial" w:eastAsia="Calibri" w:hAnsi="Arial" w:cs="Arial"/>
                <w:noProof/>
                <w:lang w:val="hr-HR"/>
              </w:rPr>
            </w:pPr>
          </w:p>
          <w:tbl>
            <w:tblPr>
              <w:tblStyle w:val="TableGrid"/>
              <w:tblW w:w="6847" w:type="dxa"/>
              <w:tblInd w:w="1442" w:type="dxa"/>
              <w:tblLook w:val="04A0" w:firstRow="1" w:lastRow="0" w:firstColumn="1" w:lastColumn="0" w:noHBand="0" w:noVBand="1"/>
            </w:tblPr>
            <w:tblGrid>
              <w:gridCol w:w="3423"/>
              <w:gridCol w:w="3424"/>
            </w:tblGrid>
            <w:tr w:rsidR="00E3117B" w:rsidRPr="00E27505" w14:paraId="222895A8" w14:textId="77777777" w:rsidTr="00105E0E">
              <w:tc>
                <w:tcPr>
                  <w:tcW w:w="3423" w:type="dxa"/>
                </w:tcPr>
                <w:p w14:paraId="16932BAC" w14:textId="043AC99E" w:rsidR="00E3117B" w:rsidRPr="00E27505" w:rsidRDefault="008023EF" w:rsidP="003D3E25">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 xml:space="preserve">Prednosti </w:t>
                  </w:r>
                </w:p>
              </w:tc>
              <w:tc>
                <w:tcPr>
                  <w:tcW w:w="3424" w:type="dxa"/>
                </w:tcPr>
                <w:p w14:paraId="26FF107F" w14:textId="0CE7576A" w:rsidR="00E3117B" w:rsidRPr="00E27505" w:rsidRDefault="008023EF" w:rsidP="003D3E25">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Nedostatci</w:t>
                  </w:r>
                </w:p>
              </w:tc>
            </w:tr>
            <w:tr w:rsidR="00E3117B" w:rsidRPr="00E27505" w14:paraId="566398D6" w14:textId="77777777" w:rsidTr="00105E0E">
              <w:trPr>
                <w:trHeight w:val="63"/>
              </w:trPr>
              <w:tc>
                <w:tcPr>
                  <w:tcW w:w="3423" w:type="dxa"/>
                </w:tcPr>
                <w:p w14:paraId="0A020662" w14:textId="37A41E20" w:rsidR="00E3117B" w:rsidRPr="00E27505" w:rsidRDefault="0013091D" w:rsidP="003D3E25">
                  <w:pPr>
                    <w:spacing w:line="276" w:lineRule="auto"/>
                    <w:jc w:val="both"/>
                    <w:rPr>
                      <w:rFonts w:ascii="Arial" w:eastAsia="Calibri" w:hAnsi="Arial" w:cs="Arial"/>
                      <w:noProof/>
                      <w:lang w:val="hr-HR"/>
                    </w:rPr>
                  </w:pPr>
                  <w:r w:rsidRPr="00E27505">
                    <w:rPr>
                      <w:rFonts w:ascii="Arial" w:eastAsia="Calibri" w:hAnsi="Arial" w:cs="Arial"/>
                      <w:noProof/>
                      <w:lang w:val="hr-HR"/>
                    </w:rPr>
                    <w:t>Mogućnost financiranja bez posjedovanja financijske imovine;</w:t>
                  </w:r>
                </w:p>
              </w:tc>
              <w:tc>
                <w:tcPr>
                  <w:tcW w:w="3424" w:type="dxa"/>
                </w:tcPr>
                <w:p w14:paraId="0ABB817F" w14:textId="4F9F87B3" w:rsidR="00E3117B" w:rsidRPr="00E27505" w:rsidRDefault="00E13B8E" w:rsidP="00E13B8E">
                  <w:pPr>
                    <w:spacing w:line="276" w:lineRule="auto"/>
                    <w:jc w:val="both"/>
                    <w:rPr>
                      <w:rFonts w:ascii="Arial" w:eastAsia="Calibri" w:hAnsi="Arial" w:cs="Arial"/>
                      <w:noProof/>
                      <w:lang w:val="hr-HR"/>
                    </w:rPr>
                  </w:pPr>
                  <w:r w:rsidRPr="00E27505">
                    <w:rPr>
                      <w:rFonts w:ascii="Arial" w:eastAsia="Calibri" w:hAnsi="Arial" w:cs="Arial"/>
                      <w:noProof/>
                      <w:lang w:val="hr-HR"/>
                    </w:rPr>
                    <w:t xml:space="preserve">Poteškoće u komunikaciji i pravovremenom ispunjanju obveza; </w:t>
                  </w:r>
                </w:p>
              </w:tc>
            </w:tr>
            <w:tr w:rsidR="00E3117B" w:rsidRPr="00E27505" w14:paraId="04A5CF47" w14:textId="77777777" w:rsidTr="00105E0E">
              <w:tc>
                <w:tcPr>
                  <w:tcW w:w="3423" w:type="dxa"/>
                </w:tcPr>
                <w:p w14:paraId="45EB3052" w14:textId="471BF309" w:rsidR="00E3117B" w:rsidRPr="00E27505" w:rsidRDefault="0013091D" w:rsidP="0013091D">
                  <w:pPr>
                    <w:spacing w:line="276" w:lineRule="auto"/>
                    <w:jc w:val="both"/>
                    <w:rPr>
                      <w:rFonts w:ascii="Arial" w:eastAsia="Calibri" w:hAnsi="Arial" w:cs="Arial"/>
                      <w:noProof/>
                      <w:lang w:val="hr-HR"/>
                    </w:rPr>
                  </w:pPr>
                  <w:r w:rsidRPr="00E27505">
                    <w:rPr>
                      <w:rFonts w:ascii="Arial" w:eastAsia="Calibri" w:hAnsi="Arial" w:cs="Arial"/>
                      <w:noProof/>
                      <w:lang w:val="hr-HR"/>
                    </w:rPr>
                    <w:t xml:space="preserve">Kvaliteta proizvoda ponuđenih kroz crowdfunding je općenito visoka; </w:t>
                  </w:r>
                </w:p>
              </w:tc>
              <w:tc>
                <w:tcPr>
                  <w:tcW w:w="3424" w:type="dxa"/>
                </w:tcPr>
                <w:p w14:paraId="6AA986D0" w14:textId="0B224A14" w:rsidR="00E3117B"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Asimetrija u pristupu informacijama između investitora i vlasnika projekta;</w:t>
                  </w:r>
                </w:p>
              </w:tc>
            </w:tr>
            <w:tr w:rsidR="00E3117B" w:rsidRPr="00E27505" w14:paraId="5E5BC00A" w14:textId="77777777" w:rsidTr="00105E0E">
              <w:tc>
                <w:tcPr>
                  <w:tcW w:w="3423" w:type="dxa"/>
                </w:tcPr>
                <w:p w14:paraId="680D97FA" w14:textId="1860FD48" w:rsidR="00E3117B" w:rsidRPr="00E27505" w:rsidRDefault="0013091D" w:rsidP="003D3E25">
                  <w:pPr>
                    <w:spacing w:line="276" w:lineRule="auto"/>
                    <w:jc w:val="both"/>
                    <w:rPr>
                      <w:rFonts w:ascii="Arial" w:eastAsia="Calibri" w:hAnsi="Arial" w:cs="Arial"/>
                      <w:noProof/>
                      <w:lang w:val="hr-HR"/>
                    </w:rPr>
                  </w:pPr>
                  <w:r w:rsidRPr="00E27505">
                    <w:rPr>
                      <w:rFonts w:ascii="Arial" w:eastAsia="Calibri" w:hAnsi="Arial" w:cs="Arial"/>
                      <w:noProof/>
                      <w:lang w:val="hr-HR"/>
                    </w:rPr>
                    <w:t>Nizak rizik da će vlasnik projekta izgubiti kontrolu nad poslovnim poduhvatom;</w:t>
                  </w:r>
                </w:p>
              </w:tc>
              <w:tc>
                <w:tcPr>
                  <w:tcW w:w="3424" w:type="dxa"/>
                </w:tcPr>
                <w:p w14:paraId="6C8C5312" w14:textId="4A00A749" w:rsidR="00E3117B" w:rsidRPr="00E27505" w:rsidRDefault="009373A9" w:rsidP="003D3E25">
                  <w:pPr>
                    <w:spacing w:line="276" w:lineRule="auto"/>
                    <w:jc w:val="both"/>
                    <w:rPr>
                      <w:rFonts w:ascii="Arial" w:eastAsia="Calibri" w:hAnsi="Arial" w:cs="Arial"/>
                      <w:noProof/>
                      <w:lang w:val="hr-HR"/>
                    </w:rPr>
                  </w:pPr>
                  <w:r w:rsidRPr="00E27505">
                    <w:rPr>
                      <w:rFonts w:ascii="Arial" w:eastAsia="Calibri" w:hAnsi="Arial" w:cs="Arial"/>
                      <w:noProof/>
                      <w:lang w:val="hr-HR"/>
                    </w:rPr>
                    <w:t>Relativno vi</w:t>
                  </w:r>
                  <w:r w:rsidR="00E13B8E" w:rsidRPr="00E27505">
                    <w:rPr>
                      <w:rFonts w:ascii="Arial" w:eastAsia="Calibri" w:hAnsi="Arial" w:cs="Arial"/>
                      <w:noProof/>
                      <w:lang w:val="hr-HR"/>
                    </w:rPr>
                    <w:t>s</w:t>
                  </w:r>
                  <w:r w:rsidRPr="00E27505">
                    <w:rPr>
                      <w:rFonts w:ascii="Arial" w:eastAsia="Calibri" w:hAnsi="Arial" w:cs="Arial"/>
                      <w:noProof/>
                      <w:lang w:val="hr-HR"/>
                    </w:rPr>
                    <w:t>o</w:t>
                  </w:r>
                  <w:r w:rsidR="00E13B8E" w:rsidRPr="00E27505">
                    <w:rPr>
                      <w:rFonts w:ascii="Arial" w:eastAsia="Calibri" w:hAnsi="Arial" w:cs="Arial"/>
                      <w:noProof/>
                      <w:lang w:val="hr-HR"/>
                    </w:rPr>
                    <w:t>k trošak servisiranja distribuiranih in</w:t>
                  </w:r>
                  <w:r w:rsidR="008D26A6">
                    <w:rPr>
                      <w:rFonts w:ascii="Arial" w:eastAsia="Calibri" w:hAnsi="Arial" w:cs="Arial"/>
                      <w:noProof/>
                      <w:lang w:val="hr-HR"/>
                    </w:rPr>
                    <w:t>vestit</w:t>
                  </w:r>
                  <w:r w:rsidR="00E13B8E" w:rsidRPr="00E27505">
                    <w:rPr>
                      <w:rFonts w:ascii="Arial" w:eastAsia="Calibri" w:hAnsi="Arial" w:cs="Arial"/>
                      <w:noProof/>
                      <w:lang w:val="hr-HR"/>
                    </w:rPr>
                    <w:t>ora;</w:t>
                  </w:r>
                </w:p>
              </w:tc>
            </w:tr>
            <w:tr w:rsidR="00E3117B" w:rsidRPr="00E27505" w14:paraId="646F76C3" w14:textId="77777777" w:rsidTr="00105E0E">
              <w:tc>
                <w:tcPr>
                  <w:tcW w:w="3423" w:type="dxa"/>
                </w:tcPr>
                <w:p w14:paraId="00E32C0F" w14:textId="10D39818" w:rsidR="00E3117B" w:rsidRPr="00E27505" w:rsidRDefault="001C6911" w:rsidP="001C6911">
                  <w:pPr>
                    <w:spacing w:line="276" w:lineRule="auto"/>
                    <w:jc w:val="both"/>
                    <w:rPr>
                      <w:rFonts w:ascii="Arial" w:eastAsia="Calibri" w:hAnsi="Arial" w:cs="Arial"/>
                      <w:noProof/>
                      <w:lang w:val="hr-HR"/>
                    </w:rPr>
                  </w:pPr>
                  <w:r w:rsidRPr="00E27505">
                    <w:rPr>
                      <w:rFonts w:ascii="Arial" w:eastAsia="Calibri" w:hAnsi="Arial" w:cs="Arial"/>
                      <w:noProof/>
                      <w:lang w:val="hr-HR"/>
                    </w:rPr>
                    <w:lastRenderedPageBreak/>
                    <w:t>Korištenje «mudrosti mnoštva» (dobivanje vrijednih povratnih informacija od sudionika kampanje);</w:t>
                  </w:r>
                </w:p>
              </w:tc>
              <w:tc>
                <w:tcPr>
                  <w:tcW w:w="3424" w:type="dxa"/>
                </w:tcPr>
                <w:p w14:paraId="38D2D310" w14:textId="0AF7E216" w:rsidR="00E13B8E"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Rizik nepodudaranja proizvoda s očekivanjima korisnika Interneta;</w:t>
                  </w:r>
                </w:p>
                <w:p w14:paraId="261DE88F" w14:textId="62A90E3A" w:rsidR="00E3117B" w:rsidRPr="00E27505" w:rsidRDefault="00E3117B" w:rsidP="003D3E25">
                  <w:pPr>
                    <w:spacing w:line="276" w:lineRule="auto"/>
                    <w:jc w:val="both"/>
                    <w:rPr>
                      <w:rFonts w:ascii="Arial" w:eastAsia="Calibri" w:hAnsi="Arial" w:cs="Arial"/>
                      <w:noProof/>
                      <w:lang w:val="hr-HR"/>
                    </w:rPr>
                  </w:pPr>
                </w:p>
              </w:tc>
            </w:tr>
            <w:tr w:rsidR="00E3117B" w:rsidRPr="00E27505" w14:paraId="41D824F9" w14:textId="77777777" w:rsidTr="001C6911">
              <w:trPr>
                <w:trHeight w:val="320"/>
              </w:trPr>
              <w:tc>
                <w:tcPr>
                  <w:tcW w:w="3423" w:type="dxa"/>
                </w:tcPr>
                <w:p w14:paraId="232C00C1" w14:textId="52979804" w:rsidR="00E3117B" w:rsidRPr="00E27505" w:rsidRDefault="001C6911" w:rsidP="001C6911">
                  <w:pPr>
                    <w:spacing w:line="276" w:lineRule="auto"/>
                    <w:jc w:val="both"/>
                    <w:rPr>
                      <w:rFonts w:ascii="Arial" w:eastAsia="Calibri" w:hAnsi="Arial" w:cs="Arial"/>
                      <w:noProof/>
                      <w:lang w:val="hr-HR"/>
                    </w:rPr>
                  </w:pPr>
                  <w:r w:rsidRPr="00E27505">
                    <w:rPr>
                      <w:rFonts w:ascii="Arial" w:eastAsia="Calibri" w:hAnsi="Arial" w:cs="Arial"/>
                      <w:noProof/>
                      <w:lang w:val="hr-HR"/>
                    </w:rPr>
                    <w:t xml:space="preserve">Stvaranje skupine vrijednih primatelja budućih proizvoda i usluga; </w:t>
                  </w:r>
                </w:p>
              </w:tc>
              <w:tc>
                <w:tcPr>
                  <w:tcW w:w="3424" w:type="dxa"/>
                </w:tcPr>
                <w:p w14:paraId="6A25A92D" w14:textId="22E251EB" w:rsidR="00E3117B"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Rizik od plagijarizma proizvoda na temelju informacija koje su o njemu dostupne na mreži;</w:t>
                  </w:r>
                </w:p>
              </w:tc>
            </w:tr>
            <w:tr w:rsidR="001C6911" w:rsidRPr="00E27505" w14:paraId="230D0935" w14:textId="77777777" w:rsidTr="00105E0E">
              <w:tc>
                <w:tcPr>
                  <w:tcW w:w="3423" w:type="dxa"/>
                </w:tcPr>
                <w:p w14:paraId="1C0F4771" w14:textId="2CBC573D" w:rsidR="001C6911" w:rsidRPr="00E27505" w:rsidRDefault="001C6911" w:rsidP="003D3E25">
                  <w:pPr>
                    <w:spacing w:line="276" w:lineRule="auto"/>
                    <w:jc w:val="both"/>
                    <w:rPr>
                      <w:rFonts w:ascii="Arial" w:eastAsia="Calibri" w:hAnsi="Arial" w:cs="Arial"/>
                      <w:noProof/>
                      <w:lang w:val="hr-HR"/>
                    </w:rPr>
                  </w:pPr>
                  <w:r w:rsidRPr="00E27505">
                    <w:rPr>
                      <w:rFonts w:ascii="Arial" w:eastAsia="Calibri" w:hAnsi="Arial" w:cs="Arial"/>
                      <w:noProof/>
                      <w:lang w:val="hr-HR"/>
                    </w:rPr>
                    <w:t>Smanjenje troškova distribucije (ponuda je nam</w:t>
                  </w:r>
                  <w:r w:rsidR="008D26A6">
                    <w:rPr>
                      <w:rFonts w:ascii="Arial" w:eastAsia="Calibri" w:hAnsi="Arial" w:cs="Arial"/>
                      <w:noProof/>
                      <w:lang w:val="hr-HR"/>
                    </w:rPr>
                    <w:t>i</w:t>
                  </w:r>
                  <w:r w:rsidRPr="00E27505">
                    <w:rPr>
                      <w:rFonts w:ascii="Arial" w:eastAsia="Calibri" w:hAnsi="Arial" w:cs="Arial"/>
                      <w:noProof/>
                      <w:lang w:val="hr-HR"/>
                    </w:rPr>
                    <w:t xml:space="preserve">jenjena većem broju ljudi u isto vrijeme); </w:t>
                  </w:r>
                </w:p>
              </w:tc>
              <w:tc>
                <w:tcPr>
                  <w:tcW w:w="3424" w:type="dxa"/>
                </w:tcPr>
                <w:p w14:paraId="11346B82" w14:textId="167B5D07" w:rsidR="001C6911" w:rsidRPr="00E27505" w:rsidRDefault="00E13B8E" w:rsidP="00D67F46">
                  <w:pPr>
                    <w:spacing w:line="276" w:lineRule="auto"/>
                    <w:jc w:val="both"/>
                    <w:rPr>
                      <w:rFonts w:ascii="Arial" w:eastAsia="Calibri" w:hAnsi="Arial" w:cs="Arial"/>
                      <w:noProof/>
                      <w:lang w:val="hr-HR"/>
                    </w:rPr>
                  </w:pPr>
                  <w:r w:rsidRPr="00E27505">
                    <w:rPr>
                      <w:rFonts w:ascii="Arial" w:eastAsia="Calibri" w:hAnsi="Arial" w:cs="Arial"/>
                      <w:noProof/>
                      <w:lang w:val="hr-HR"/>
                    </w:rPr>
                    <w:t>Rizik spekulacije</w:t>
                  </w:r>
                  <w:r w:rsidR="001C6911" w:rsidRPr="00E27505">
                    <w:rPr>
                      <w:rFonts w:ascii="Arial" w:eastAsia="Calibri" w:hAnsi="Arial" w:cs="Arial"/>
                      <w:noProof/>
                      <w:lang w:val="hr-HR"/>
                    </w:rPr>
                    <w:t xml:space="preserve"> (</w:t>
                  </w:r>
                  <w:r w:rsidR="00D67F46" w:rsidRPr="00E27505">
                    <w:rPr>
                      <w:rFonts w:ascii="Arial" w:eastAsia="Calibri" w:hAnsi="Arial" w:cs="Arial"/>
                      <w:noProof/>
                      <w:lang w:val="hr-HR"/>
                    </w:rPr>
                    <w:t>mnogi investitori tr</w:t>
                  </w:r>
                  <w:r w:rsidR="00CF5D3F">
                    <w:rPr>
                      <w:rFonts w:ascii="Arial" w:eastAsia="Calibri" w:hAnsi="Arial" w:cs="Arial"/>
                      <w:noProof/>
                      <w:lang w:val="hr-HR"/>
                    </w:rPr>
                    <w:t>a</w:t>
                  </w:r>
                  <w:r w:rsidR="00D67F46" w:rsidRPr="00E27505">
                    <w:rPr>
                      <w:rFonts w:ascii="Arial" w:eastAsia="Calibri" w:hAnsi="Arial" w:cs="Arial"/>
                      <w:noProof/>
                      <w:lang w:val="hr-HR"/>
                    </w:rPr>
                    <w:t>že mogućnosti za investiranje, ali nije moguće implementirati sve projekte);</w:t>
                  </w:r>
                </w:p>
              </w:tc>
            </w:tr>
            <w:tr w:rsidR="001C6911" w:rsidRPr="00E27505" w14:paraId="2D9C53F4" w14:textId="77777777" w:rsidTr="00105E0E">
              <w:tc>
                <w:tcPr>
                  <w:tcW w:w="3423" w:type="dxa"/>
                </w:tcPr>
                <w:p w14:paraId="46270BD2" w14:textId="569AD353" w:rsidR="001C6911" w:rsidRPr="00E27505" w:rsidRDefault="00E13B8E" w:rsidP="00E13B8E">
                  <w:pPr>
                    <w:spacing w:line="276" w:lineRule="auto"/>
                    <w:jc w:val="both"/>
                    <w:rPr>
                      <w:rFonts w:ascii="Arial" w:eastAsia="Calibri" w:hAnsi="Arial" w:cs="Arial"/>
                      <w:noProof/>
                      <w:lang w:val="hr-HR"/>
                    </w:rPr>
                  </w:pPr>
                  <w:r w:rsidRPr="00E27505">
                    <w:rPr>
                      <w:rFonts w:ascii="Arial" w:eastAsia="Calibri" w:hAnsi="Arial" w:cs="Arial"/>
                      <w:noProof/>
                      <w:lang w:val="hr-HR"/>
                    </w:rPr>
                    <w:t xml:space="preserve">Niski troškovi pripreme crowdfunding kampanje; </w:t>
                  </w:r>
                </w:p>
              </w:tc>
              <w:tc>
                <w:tcPr>
                  <w:tcW w:w="3424" w:type="dxa"/>
                </w:tcPr>
                <w:p w14:paraId="62FD61C3" w14:textId="49F43D16" w:rsidR="001C6911" w:rsidRPr="00E27505" w:rsidRDefault="00D67F46" w:rsidP="003D3E25">
                  <w:pPr>
                    <w:spacing w:line="276" w:lineRule="auto"/>
                    <w:jc w:val="both"/>
                    <w:rPr>
                      <w:rFonts w:ascii="Arial" w:eastAsia="Calibri" w:hAnsi="Arial" w:cs="Arial"/>
                      <w:noProof/>
                      <w:lang w:val="hr-HR"/>
                    </w:rPr>
                  </w:pPr>
                  <w:r w:rsidRPr="00E27505">
                    <w:rPr>
                      <w:rFonts w:ascii="Arial" w:eastAsia="Calibri" w:hAnsi="Arial" w:cs="Arial"/>
                      <w:noProof/>
                      <w:lang w:val="hr-HR"/>
                    </w:rPr>
                    <w:t>Može postojati gornja granica vrijednosti investicije ili ograničenje broj priloga pojedinog investitora;</w:t>
                  </w:r>
                </w:p>
              </w:tc>
            </w:tr>
            <w:tr w:rsidR="001C6911" w:rsidRPr="00E27505" w14:paraId="68E2958E" w14:textId="77777777" w:rsidTr="00105E0E">
              <w:tc>
                <w:tcPr>
                  <w:tcW w:w="3423" w:type="dxa"/>
                </w:tcPr>
                <w:p w14:paraId="614D7082" w14:textId="506B80F2" w:rsidR="001C6911"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Minimiziranje g</w:t>
                  </w:r>
                  <w:r w:rsidR="008D26A6">
                    <w:rPr>
                      <w:rFonts w:ascii="Arial" w:eastAsia="Calibri" w:hAnsi="Arial" w:cs="Arial"/>
                      <w:noProof/>
                      <w:lang w:val="hr-HR"/>
                    </w:rPr>
                    <w:t>e</w:t>
                  </w:r>
                  <w:r w:rsidRPr="00E27505">
                    <w:rPr>
                      <w:rFonts w:ascii="Arial" w:eastAsia="Calibri" w:hAnsi="Arial" w:cs="Arial"/>
                      <w:noProof/>
                      <w:lang w:val="hr-HR"/>
                    </w:rPr>
                    <w:t>ografskih ograničen</w:t>
                  </w:r>
                  <w:r w:rsidR="00CF5D3F">
                    <w:rPr>
                      <w:rFonts w:ascii="Arial" w:eastAsia="Calibri" w:hAnsi="Arial" w:cs="Arial"/>
                      <w:noProof/>
                      <w:lang w:val="hr-HR"/>
                    </w:rPr>
                    <w:t>j</w:t>
                  </w:r>
                  <w:r w:rsidRPr="00E27505">
                    <w:rPr>
                      <w:rFonts w:ascii="Arial" w:eastAsia="Calibri" w:hAnsi="Arial" w:cs="Arial"/>
                      <w:noProof/>
                      <w:lang w:val="hr-HR"/>
                    </w:rPr>
                    <w:t xml:space="preserve">a za investitore; </w:t>
                  </w:r>
                </w:p>
              </w:tc>
              <w:tc>
                <w:tcPr>
                  <w:tcW w:w="3424" w:type="dxa"/>
                </w:tcPr>
                <w:p w14:paraId="72E22642" w14:textId="27954C1D" w:rsidR="001C6911" w:rsidRPr="00E27505" w:rsidRDefault="00F2729F" w:rsidP="003D3E25">
                  <w:pPr>
                    <w:spacing w:line="276" w:lineRule="auto"/>
                    <w:jc w:val="both"/>
                    <w:rPr>
                      <w:rFonts w:ascii="Arial" w:eastAsia="Calibri" w:hAnsi="Arial" w:cs="Arial"/>
                      <w:noProof/>
                      <w:lang w:val="hr-HR"/>
                    </w:rPr>
                  </w:pPr>
                  <w:r w:rsidRPr="00E27505">
                    <w:rPr>
                      <w:rFonts w:ascii="Arial" w:eastAsia="Calibri" w:hAnsi="Arial" w:cs="Arial"/>
                      <w:noProof/>
                      <w:lang w:val="hr-HR"/>
                    </w:rPr>
                    <w:t>Nisu potpuno jasni pravni uvjeti;</w:t>
                  </w:r>
                  <w:r w:rsidR="001C6911" w:rsidRPr="00E27505">
                    <w:rPr>
                      <w:rFonts w:ascii="Arial" w:eastAsia="Calibri" w:hAnsi="Arial" w:cs="Arial"/>
                      <w:noProof/>
                      <w:lang w:val="hr-HR"/>
                    </w:rPr>
                    <w:t>;</w:t>
                  </w:r>
                </w:p>
              </w:tc>
            </w:tr>
            <w:tr w:rsidR="001C6911" w:rsidRPr="00E27505" w14:paraId="041F62F0" w14:textId="77777777" w:rsidTr="00105E0E">
              <w:tc>
                <w:tcPr>
                  <w:tcW w:w="3423" w:type="dxa"/>
                </w:tcPr>
                <w:p w14:paraId="579051DC" w14:textId="473EB02F" w:rsidR="001C6911"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Pozitivni rezultati marketinga od usta do usta u kombinaciji s mogućnostima koje nude pla</w:t>
                  </w:r>
                  <w:r w:rsidR="008D26A6">
                    <w:rPr>
                      <w:rFonts w:ascii="Arial" w:eastAsia="Calibri" w:hAnsi="Arial" w:cs="Arial"/>
                      <w:noProof/>
                      <w:lang w:val="hr-HR"/>
                    </w:rPr>
                    <w:t>t</w:t>
                  </w:r>
                  <w:r w:rsidRPr="00E27505">
                    <w:rPr>
                      <w:rFonts w:ascii="Arial" w:eastAsia="Calibri" w:hAnsi="Arial" w:cs="Arial"/>
                      <w:noProof/>
                      <w:lang w:val="hr-HR"/>
                    </w:rPr>
                    <w:t>forme za crowdfunding;</w:t>
                  </w:r>
                </w:p>
              </w:tc>
              <w:tc>
                <w:tcPr>
                  <w:tcW w:w="3424" w:type="dxa"/>
                </w:tcPr>
                <w:p w14:paraId="19C73A74" w14:textId="3F2318BF" w:rsidR="00F2729F" w:rsidRPr="00E27505" w:rsidRDefault="00F2729F" w:rsidP="003D3E25">
                  <w:pPr>
                    <w:spacing w:line="276" w:lineRule="auto"/>
                    <w:jc w:val="both"/>
                    <w:rPr>
                      <w:rFonts w:ascii="Arial" w:eastAsia="Calibri" w:hAnsi="Arial" w:cs="Arial"/>
                      <w:noProof/>
                      <w:lang w:val="hr-HR"/>
                    </w:rPr>
                  </w:pPr>
                  <w:r w:rsidRPr="00E27505">
                    <w:rPr>
                      <w:rFonts w:ascii="Arial" w:eastAsia="Calibri" w:hAnsi="Arial" w:cs="Arial"/>
                      <w:noProof/>
                      <w:lang w:val="hr-HR"/>
                    </w:rPr>
                    <w:t>Određeni stupanj «ovisnosti» o velikom broju pojedinačnih investitora;</w:t>
                  </w:r>
                </w:p>
                <w:p w14:paraId="56A146A1" w14:textId="40793785" w:rsidR="001C6911" w:rsidRPr="00E27505" w:rsidRDefault="001C6911" w:rsidP="003D3E25">
                  <w:pPr>
                    <w:spacing w:line="276" w:lineRule="auto"/>
                    <w:jc w:val="both"/>
                    <w:rPr>
                      <w:rFonts w:ascii="Arial" w:eastAsia="Calibri" w:hAnsi="Arial" w:cs="Arial"/>
                      <w:noProof/>
                      <w:lang w:val="hr-HR"/>
                    </w:rPr>
                  </w:pPr>
                </w:p>
              </w:tc>
            </w:tr>
            <w:tr w:rsidR="001C6911" w:rsidRPr="00E27505" w14:paraId="741156A4" w14:textId="77777777" w:rsidTr="00105E0E">
              <w:tc>
                <w:tcPr>
                  <w:tcW w:w="3423" w:type="dxa"/>
                </w:tcPr>
                <w:p w14:paraId="43233980" w14:textId="58BAAB4C" w:rsidR="001C6911" w:rsidRPr="00E27505" w:rsidRDefault="00E13B8E" w:rsidP="003D3E25">
                  <w:pPr>
                    <w:spacing w:line="276" w:lineRule="auto"/>
                    <w:jc w:val="both"/>
                    <w:rPr>
                      <w:rFonts w:ascii="Arial" w:eastAsia="Calibri" w:hAnsi="Arial" w:cs="Arial"/>
                      <w:noProof/>
                      <w:lang w:val="hr-HR"/>
                    </w:rPr>
                  </w:pPr>
                  <w:r w:rsidRPr="00E27505">
                    <w:rPr>
                      <w:rFonts w:ascii="Arial" w:eastAsia="Calibri" w:hAnsi="Arial" w:cs="Arial"/>
                      <w:noProof/>
                      <w:lang w:val="hr-HR"/>
                    </w:rPr>
                    <w:t>Stvaranje trajnih odnosa s investitorima zahvaljujući transparentnosti projekta.</w:t>
                  </w:r>
                </w:p>
              </w:tc>
              <w:tc>
                <w:tcPr>
                  <w:tcW w:w="3424" w:type="dxa"/>
                </w:tcPr>
                <w:p w14:paraId="3961B2B3" w14:textId="5DD170D7" w:rsidR="001C6911" w:rsidRPr="00E27505" w:rsidRDefault="00F2729F" w:rsidP="00F2729F">
                  <w:pPr>
                    <w:spacing w:line="276" w:lineRule="auto"/>
                    <w:jc w:val="both"/>
                    <w:rPr>
                      <w:rFonts w:ascii="Arial" w:eastAsia="Calibri" w:hAnsi="Arial" w:cs="Arial"/>
                      <w:noProof/>
                      <w:lang w:val="hr-HR"/>
                    </w:rPr>
                  </w:pPr>
                  <w:r w:rsidRPr="00E27505">
                    <w:rPr>
                      <w:rFonts w:ascii="Arial" w:eastAsia="Calibri" w:hAnsi="Arial" w:cs="Arial"/>
                      <w:noProof/>
                      <w:lang w:val="hr-HR"/>
                    </w:rPr>
                    <w:t>Nije svaki projekt prihvatljiv za crowdfunding (najprihvatljiviji su oni vrijedni između $ 5,000 i $ 15,000).</w:t>
                  </w:r>
                </w:p>
              </w:tc>
            </w:tr>
          </w:tbl>
          <w:p w14:paraId="5835B4B5" w14:textId="77777777" w:rsidR="00E3117B" w:rsidRPr="00E27505" w:rsidRDefault="00E3117B" w:rsidP="003D3E25">
            <w:pPr>
              <w:spacing w:after="0" w:line="276" w:lineRule="auto"/>
              <w:ind w:left="2088"/>
              <w:contextualSpacing/>
              <w:jc w:val="both"/>
              <w:rPr>
                <w:rFonts w:ascii="Arial" w:eastAsia="Calibri" w:hAnsi="Arial" w:cs="Arial"/>
                <w:noProof/>
                <w:lang w:val="hr-HR"/>
              </w:rPr>
            </w:pPr>
          </w:p>
          <w:p w14:paraId="6DC6FD33" w14:textId="77777777" w:rsidR="00341F7B" w:rsidRPr="00E27505" w:rsidRDefault="00341F7B" w:rsidP="003D3E25">
            <w:pPr>
              <w:spacing w:after="0" w:line="276" w:lineRule="auto"/>
              <w:ind w:left="2088"/>
              <w:contextualSpacing/>
              <w:jc w:val="both"/>
              <w:rPr>
                <w:rFonts w:ascii="Arial" w:eastAsia="Calibri" w:hAnsi="Arial" w:cs="Arial"/>
                <w:noProof/>
                <w:lang w:val="hr-HR"/>
              </w:rPr>
            </w:pPr>
          </w:p>
          <w:p w14:paraId="1F626995" w14:textId="08283C33" w:rsidR="00E3117B" w:rsidRPr="00E27505" w:rsidRDefault="00F2729F" w:rsidP="003D3E25">
            <w:pPr>
              <w:numPr>
                <w:ilvl w:val="2"/>
                <w:numId w:val="1"/>
              </w:numPr>
              <w:spacing w:line="276" w:lineRule="auto"/>
              <w:rPr>
                <w:rFonts w:ascii="Arial" w:eastAsia="Calibri" w:hAnsi="Arial" w:cs="Arial"/>
                <w:b/>
                <w:noProof/>
                <w:lang w:val="hr-HR"/>
              </w:rPr>
            </w:pPr>
            <w:bookmarkStart w:id="5" w:name="_Hlk58081278"/>
            <w:r w:rsidRPr="00E27505">
              <w:rPr>
                <w:rFonts w:ascii="Arial" w:eastAsia="Calibri" w:hAnsi="Arial" w:cs="Arial"/>
                <w:b/>
                <w:noProof/>
                <w:lang w:val="hr-HR"/>
              </w:rPr>
              <w:t>Činitelji uspjeha crowdfunding projekata</w:t>
            </w:r>
          </w:p>
          <w:bookmarkEnd w:id="5"/>
          <w:p w14:paraId="0A9A25CE" w14:textId="4ECA4E15" w:rsidR="00F2729F" w:rsidRPr="00E27505" w:rsidRDefault="00F2729F" w:rsidP="008D26A6">
            <w:pPr>
              <w:spacing w:line="276" w:lineRule="auto"/>
              <w:ind w:left="1723"/>
              <w:jc w:val="both"/>
              <w:rPr>
                <w:rFonts w:ascii="Arial" w:eastAsia="Calibri" w:hAnsi="Arial" w:cs="Arial"/>
                <w:noProof/>
                <w:lang w:val="hr-HR"/>
              </w:rPr>
            </w:pPr>
            <w:r w:rsidRPr="00E27505">
              <w:rPr>
                <w:rFonts w:ascii="Arial" w:eastAsia="Calibri" w:hAnsi="Arial" w:cs="Arial"/>
                <w:noProof/>
                <w:lang w:val="hr-HR"/>
              </w:rPr>
              <w:t xml:space="preserve">Potrebno je istaknuti da ne postoji jedinstveni pristup iniciranja i </w:t>
            </w:r>
            <w:r w:rsidRPr="00E27505">
              <w:rPr>
                <w:rFonts w:ascii="Arial" w:eastAsia="Calibri" w:hAnsi="Arial" w:cs="Arial"/>
                <w:noProof/>
                <w:lang w:val="hr-HR"/>
              </w:rPr>
              <w:lastRenderedPageBreak/>
              <w:t xml:space="preserve">pokretanja crowdfunding projekata, o čemu svjedoče brojni i raznoliki oblici implementacije  takvih projekata. </w:t>
            </w:r>
            <w:r w:rsidR="00CC5097" w:rsidRPr="00E27505">
              <w:rPr>
                <w:rFonts w:ascii="Arial" w:eastAsia="Calibri" w:hAnsi="Arial" w:cs="Arial"/>
                <w:noProof/>
                <w:lang w:val="hr-HR"/>
              </w:rPr>
              <w:t>Međutim, postoje tri ključna područja koja se mogu smatrati početkom puta do uspjeha.</w:t>
            </w:r>
          </w:p>
          <w:p w14:paraId="51936FB9" w14:textId="05EC7887" w:rsidR="00E3117B" w:rsidRPr="00E27505" w:rsidRDefault="00E3117B" w:rsidP="003D3E25">
            <w:pPr>
              <w:spacing w:after="200" w:line="276" w:lineRule="auto"/>
              <w:ind w:left="1728"/>
              <w:rPr>
                <w:rFonts w:ascii="Arial" w:eastAsia="Calibri" w:hAnsi="Arial" w:cs="Arial"/>
                <w:b/>
                <w:noProof/>
                <w:lang w:val="hr-HR"/>
              </w:rPr>
            </w:pPr>
            <w:r w:rsidRPr="00E27505">
              <w:rPr>
                <w:rFonts w:ascii="Arial" w:eastAsia="Calibri" w:hAnsi="Arial" w:cs="Arial"/>
                <w:b/>
                <w:noProof/>
                <w:lang w:val="hr-HR"/>
              </w:rPr>
              <w:t xml:space="preserve">1. </w:t>
            </w:r>
            <w:r w:rsidR="00CC5097" w:rsidRPr="00E27505">
              <w:rPr>
                <w:rFonts w:ascii="Arial" w:eastAsia="Calibri" w:hAnsi="Arial" w:cs="Arial"/>
                <w:b/>
                <w:noProof/>
                <w:lang w:val="hr-HR"/>
              </w:rPr>
              <w:t xml:space="preserve">Komunikacija s onima </w:t>
            </w:r>
            <w:r w:rsidR="00341F7B" w:rsidRPr="00E27505">
              <w:rPr>
                <w:rFonts w:ascii="Arial" w:eastAsia="Calibri" w:hAnsi="Arial" w:cs="Arial"/>
                <w:b/>
                <w:noProof/>
                <w:lang w:val="hr-HR"/>
              </w:rPr>
              <w:t xml:space="preserve">koji </w:t>
            </w:r>
            <w:r w:rsidR="00CC5097" w:rsidRPr="00E27505">
              <w:rPr>
                <w:rFonts w:ascii="Arial" w:eastAsia="Calibri" w:hAnsi="Arial" w:cs="Arial"/>
                <w:b/>
                <w:noProof/>
                <w:lang w:val="hr-HR"/>
              </w:rPr>
              <w:t>podupiru projekt</w:t>
            </w:r>
          </w:p>
          <w:p w14:paraId="6B7BFE84" w14:textId="2B76704A" w:rsidR="00CC5097" w:rsidRPr="00E27505" w:rsidRDefault="00CC5097" w:rsidP="002E373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U crowdfundingu je bitno da su radnje transparentne i da ih sponzori razumiju. Ovakav je pristup primjenjiv i za vrijeme kampanje i u razdoblju nakon što kampanja završi. Transparentnost poruka gradi povjerenje u radnje provedene tijekom razvoja i provedbe projekta. </w:t>
            </w:r>
            <w:r w:rsidR="002E373E" w:rsidRPr="00E27505">
              <w:rPr>
                <w:rFonts w:ascii="Arial" w:eastAsia="Calibri" w:hAnsi="Arial" w:cs="Arial"/>
                <w:noProof/>
                <w:lang w:val="hr-HR"/>
              </w:rPr>
              <w:t>Zauzvrat, uspješno završena crowdfunding kampanja se fokusira na razvijanje odnosa s ljudima koji podržavaju uspjeh financiranog poduhvata.</w:t>
            </w:r>
          </w:p>
          <w:p w14:paraId="36D17AD5" w14:textId="630D2A40" w:rsidR="00E3117B" w:rsidRPr="00E27505" w:rsidRDefault="00E3117B" w:rsidP="003D3E25">
            <w:pPr>
              <w:spacing w:after="200" w:line="276" w:lineRule="auto"/>
              <w:ind w:left="1728"/>
              <w:jc w:val="both"/>
              <w:rPr>
                <w:rFonts w:ascii="Arial" w:eastAsia="Calibri" w:hAnsi="Arial" w:cs="Arial"/>
                <w:noProof/>
                <w:lang w:val="hr-HR"/>
              </w:rPr>
            </w:pPr>
            <w:r w:rsidRPr="00E27505">
              <w:rPr>
                <w:rFonts w:ascii="Arial" w:eastAsia="Calibri" w:hAnsi="Arial" w:cs="Arial"/>
                <w:b/>
                <w:noProof/>
                <w:lang w:val="hr-HR"/>
              </w:rPr>
              <w:t xml:space="preserve">2. </w:t>
            </w:r>
            <w:r w:rsidR="002E373E" w:rsidRPr="00E27505">
              <w:rPr>
                <w:rFonts w:ascii="Arial" w:eastAsia="Calibri" w:hAnsi="Arial" w:cs="Arial"/>
                <w:b/>
                <w:noProof/>
                <w:lang w:val="hr-HR"/>
              </w:rPr>
              <w:t>Stvaranje relev</w:t>
            </w:r>
            <w:r w:rsidR="008D26A6">
              <w:rPr>
                <w:rFonts w:ascii="Arial" w:eastAsia="Calibri" w:hAnsi="Arial" w:cs="Arial"/>
                <w:b/>
                <w:noProof/>
                <w:lang w:val="hr-HR"/>
              </w:rPr>
              <w:t>antnih i zanimljivih marke</w:t>
            </w:r>
            <w:r w:rsidR="00341F7B" w:rsidRPr="00E27505">
              <w:rPr>
                <w:rFonts w:ascii="Arial" w:eastAsia="Calibri" w:hAnsi="Arial" w:cs="Arial"/>
                <w:b/>
                <w:noProof/>
                <w:lang w:val="hr-HR"/>
              </w:rPr>
              <w:t>ti</w:t>
            </w:r>
            <w:r w:rsidR="008D26A6">
              <w:rPr>
                <w:rFonts w:ascii="Arial" w:eastAsia="Calibri" w:hAnsi="Arial" w:cs="Arial"/>
                <w:b/>
                <w:noProof/>
                <w:lang w:val="hr-HR"/>
              </w:rPr>
              <w:t>n</w:t>
            </w:r>
            <w:r w:rsidR="00341F7B" w:rsidRPr="00E27505">
              <w:rPr>
                <w:rFonts w:ascii="Arial" w:eastAsia="Calibri" w:hAnsi="Arial" w:cs="Arial"/>
                <w:b/>
                <w:noProof/>
                <w:lang w:val="hr-HR"/>
              </w:rPr>
              <w:t>ški</w:t>
            </w:r>
            <w:r w:rsidR="002E373E" w:rsidRPr="00E27505">
              <w:rPr>
                <w:rFonts w:ascii="Arial" w:eastAsia="Calibri" w:hAnsi="Arial" w:cs="Arial"/>
                <w:b/>
                <w:noProof/>
                <w:lang w:val="hr-HR"/>
              </w:rPr>
              <w:t>h materijala</w:t>
            </w:r>
          </w:p>
          <w:p w14:paraId="2C433961" w14:textId="161D017C" w:rsidR="00341F7B" w:rsidRPr="00E27505" w:rsidRDefault="00341F7B" w:rsidP="003D3E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Relevantni i zanimljivi marketinški materijali</w:t>
            </w:r>
            <w:r w:rsidR="00CF5D3F">
              <w:rPr>
                <w:rFonts w:ascii="Arial" w:eastAsia="Calibri" w:hAnsi="Arial" w:cs="Arial"/>
                <w:noProof/>
                <w:lang w:val="hr-HR"/>
              </w:rPr>
              <w:t xml:space="preserve"> će</w:t>
            </w:r>
            <w:r w:rsidRPr="00E27505">
              <w:rPr>
                <w:rFonts w:ascii="Arial" w:eastAsia="Calibri" w:hAnsi="Arial" w:cs="Arial"/>
                <w:noProof/>
                <w:lang w:val="hr-HR"/>
              </w:rPr>
              <w:t xml:space="preserve"> omogućit učinkovito razlikovanje kampanje od ostalih. Ključno je uspostaviti emocionalni odnos između financijera i proizvoda koji je predmet kampanje. Ova veza određuje ne samo brigu za proizvod u trenutku ulaganja, već i naknadnu odanost proizvodu i marki. S obzirom na to da se svakodnevno pokreću nove crowdfunding kampanje, važno ih je razlikovati. Stvaranje prepoznatljivog promotivnog materijala i njegovo učinkovito širenje na mreži obično su dva najbolja načina za stjecanje prepoznatljivosti.</w:t>
            </w:r>
          </w:p>
          <w:p w14:paraId="29FD1023" w14:textId="77777777" w:rsidR="00341F7B" w:rsidRPr="00E27505" w:rsidRDefault="00341F7B" w:rsidP="003D3E25">
            <w:pPr>
              <w:spacing w:after="200" w:line="276" w:lineRule="auto"/>
              <w:ind w:left="1728"/>
              <w:jc w:val="both"/>
              <w:rPr>
                <w:rFonts w:ascii="Arial" w:eastAsia="Calibri" w:hAnsi="Arial" w:cs="Arial"/>
                <w:noProof/>
                <w:lang w:val="hr-HR"/>
              </w:rPr>
            </w:pPr>
          </w:p>
          <w:p w14:paraId="5569C4CD" w14:textId="20602F77" w:rsidR="00E3117B" w:rsidRPr="00E27505" w:rsidRDefault="00E3117B" w:rsidP="003D3E25">
            <w:pPr>
              <w:spacing w:after="200" w:line="276" w:lineRule="auto"/>
              <w:ind w:left="1728"/>
              <w:jc w:val="both"/>
              <w:rPr>
                <w:rFonts w:ascii="Arial" w:eastAsia="Calibri" w:hAnsi="Arial" w:cs="Arial"/>
                <w:b/>
                <w:noProof/>
                <w:lang w:val="hr-HR"/>
              </w:rPr>
            </w:pPr>
            <w:r w:rsidRPr="00E27505">
              <w:rPr>
                <w:rFonts w:ascii="Arial" w:eastAsia="Calibri" w:hAnsi="Arial" w:cs="Arial"/>
                <w:b/>
                <w:noProof/>
                <w:lang w:val="hr-HR"/>
              </w:rPr>
              <w:t xml:space="preserve">3. </w:t>
            </w:r>
            <w:r w:rsidR="00CF5D3F">
              <w:rPr>
                <w:rFonts w:ascii="Arial" w:eastAsia="Calibri" w:hAnsi="Arial" w:cs="Arial"/>
                <w:b/>
                <w:noProof/>
                <w:lang w:val="hr-HR"/>
              </w:rPr>
              <w:t>P</w:t>
            </w:r>
            <w:r w:rsidR="00341F7B" w:rsidRPr="00E27505">
              <w:rPr>
                <w:rFonts w:ascii="Arial" w:eastAsia="Calibri" w:hAnsi="Arial" w:cs="Arial"/>
                <w:b/>
                <w:noProof/>
                <w:lang w:val="hr-HR"/>
              </w:rPr>
              <w:t>riprema kampanje prije kretanja uživo</w:t>
            </w:r>
          </w:p>
          <w:p w14:paraId="08EAA72A" w14:textId="0D027ABD" w:rsidR="00341F7B" w:rsidRPr="00E27505" w:rsidRDefault="00341F7B" w:rsidP="003D3E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Za optimalne rezultate crowdfundinga, potrebno je prije pokretanja  pripremiti kampanju za crowdfunding financiranje. U tu svrhu </w:t>
            </w:r>
            <w:r w:rsidRPr="00E27505">
              <w:rPr>
                <w:rFonts w:ascii="Arial" w:eastAsia="Calibri" w:hAnsi="Arial" w:cs="Arial"/>
                <w:noProof/>
                <w:lang w:val="hr-HR"/>
              </w:rPr>
              <w:lastRenderedPageBreak/>
              <w:t>potrebno je o tome obavijestiti najmilije i pojačati aktivnost na društvenim mrežama informiranjem o planiranom poduhvatu. Takav pristup omogućit će ne samo potencijalnim sudionicima da kampanju pronađu na mreži, već i da se financijski uključe u njezinu provedbu. Te aktivnosti zahtijevaju vrijeme i pripremu materijala, kao i samog poduzetnika za pokretanje i provođenje učinkovite kampanje. Ad hoc radnje neće biti učinkovite. Kao posljedica toga, nizak interes za projekt pretvorit će se u njegov neuspjeh, što će blokirati mogućnost učinkovitog posezanja za ovom vrstom sredstava u budućnosti.</w:t>
            </w:r>
          </w:p>
          <w:p w14:paraId="5EA5DD2E" w14:textId="77777777" w:rsidR="00341F7B" w:rsidRPr="00E27505" w:rsidRDefault="00341F7B" w:rsidP="008D26A6">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Učinkovito prikupljanje sredstava putem crowdfundinga zahtijeva dizajn i provedbu sljedećih aktivnosti:</w:t>
            </w:r>
          </w:p>
          <w:p w14:paraId="066CC354" w14:textId="77777777" w:rsidR="00341F7B" w:rsidRPr="00E27505" w:rsidRDefault="00341F7B" w:rsidP="00341F7B">
            <w:pPr>
              <w:spacing w:after="0" w:line="276" w:lineRule="auto"/>
              <w:ind w:left="1728"/>
              <w:contextualSpacing/>
              <w:jc w:val="both"/>
              <w:rPr>
                <w:rFonts w:ascii="Arial" w:eastAsia="Calibri" w:hAnsi="Arial" w:cs="Arial"/>
                <w:noProof/>
                <w:lang w:val="hr-HR"/>
              </w:rPr>
            </w:pPr>
          </w:p>
          <w:p w14:paraId="09734023" w14:textId="5C34B125"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1. Odabir odgovarajuće (prilagođene karakteristikama određenog projekta) platforme za crowdfunding financiranje.</w:t>
            </w:r>
          </w:p>
          <w:p w14:paraId="25702E85" w14:textId="6F8B97C6"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2. Postavljanje realnog cilja (npr. očekivani iznos financiranja), kao i trajanje kampanje.</w:t>
            </w:r>
          </w:p>
          <w:p w14:paraId="5BB579CF" w14:textId="77777777"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3. Razvoj marketinških materijala (po mogućnosti prilagođenih i sadržajno dorađenih).</w:t>
            </w:r>
          </w:p>
          <w:p w14:paraId="5C0EDDB4" w14:textId="522788E1"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4. Priprema niza nagrada diferenciranih prema razini osiguranog financiranja, te istodobno poticanje najveće kapitalne obveze u projektu.</w:t>
            </w:r>
          </w:p>
          <w:p w14:paraId="415C249F" w14:textId="77777777"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5. Širenje informacija o kampanji, prvo među obitelji i prijateljima, a zatim u vanjskom okruženju.</w:t>
            </w:r>
          </w:p>
          <w:p w14:paraId="5C048B32" w14:textId="06F5C6A0" w:rsidR="008E0B74" w:rsidRPr="00E27505" w:rsidRDefault="008E0B74" w:rsidP="008E0B74">
            <w:pPr>
              <w:spacing w:after="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6. Održavanje kontakta s ljudima koji su izvršili uplate tijekom crowdfunding kampanje, kao i nakon njenog završetka.</w:t>
            </w:r>
          </w:p>
          <w:p w14:paraId="355CD31C" w14:textId="77777777" w:rsidR="008E0B74" w:rsidRPr="00E27505" w:rsidRDefault="008E0B74" w:rsidP="00341F7B">
            <w:pPr>
              <w:spacing w:after="0" w:line="276" w:lineRule="auto"/>
              <w:ind w:left="1728"/>
              <w:contextualSpacing/>
              <w:jc w:val="both"/>
              <w:rPr>
                <w:rFonts w:ascii="Arial" w:eastAsia="Calibri" w:hAnsi="Arial" w:cs="Arial"/>
                <w:noProof/>
                <w:lang w:val="hr-HR"/>
              </w:rPr>
            </w:pPr>
          </w:p>
          <w:p w14:paraId="6978C6F0" w14:textId="77777777" w:rsidR="00E3117B" w:rsidRPr="00E27505" w:rsidRDefault="00E3117B" w:rsidP="003D3E25">
            <w:pPr>
              <w:spacing w:after="0" w:line="276" w:lineRule="auto"/>
              <w:ind w:left="2088"/>
              <w:contextualSpacing/>
              <w:jc w:val="both"/>
              <w:rPr>
                <w:rFonts w:ascii="Arial" w:eastAsia="Calibri" w:hAnsi="Arial" w:cs="Arial"/>
                <w:noProof/>
                <w:lang w:val="hr-HR"/>
              </w:rPr>
            </w:pPr>
          </w:p>
          <w:p w14:paraId="5974DCC6" w14:textId="266BAD54" w:rsidR="00E3117B" w:rsidRPr="00E27505" w:rsidRDefault="006B2207" w:rsidP="003D3E25">
            <w:pPr>
              <w:numPr>
                <w:ilvl w:val="2"/>
                <w:numId w:val="1"/>
              </w:numPr>
              <w:spacing w:line="276" w:lineRule="auto"/>
              <w:rPr>
                <w:rFonts w:ascii="Arial" w:eastAsia="Calibri" w:hAnsi="Arial" w:cs="Arial"/>
                <w:b/>
                <w:noProof/>
                <w:lang w:val="hr-HR"/>
              </w:rPr>
            </w:pPr>
            <w:bookmarkStart w:id="6" w:name="_Hlk58081446"/>
            <w:r w:rsidRPr="00E27505">
              <w:rPr>
                <w:rFonts w:ascii="Arial" w:eastAsia="Calibri" w:hAnsi="Arial" w:cs="Arial"/>
                <w:b/>
                <w:noProof/>
                <w:lang w:val="hr-HR"/>
              </w:rPr>
              <w:t>C</w:t>
            </w:r>
            <w:r w:rsidR="00E3117B" w:rsidRPr="00E27505">
              <w:rPr>
                <w:rFonts w:ascii="Arial" w:eastAsia="Calibri" w:hAnsi="Arial" w:cs="Arial"/>
                <w:b/>
                <w:noProof/>
                <w:lang w:val="hr-HR"/>
              </w:rPr>
              <w:t xml:space="preserve">rowdfunding </w:t>
            </w:r>
            <w:r w:rsidR="008E0B74" w:rsidRPr="00E27505">
              <w:rPr>
                <w:rFonts w:ascii="Arial" w:eastAsia="Calibri" w:hAnsi="Arial" w:cs="Arial"/>
                <w:b/>
                <w:noProof/>
                <w:lang w:val="hr-HR"/>
              </w:rPr>
              <w:t>u praksi</w:t>
            </w:r>
            <w:r w:rsidR="00E3117B" w:rsidRPr="00E27505">
              <w:rPr>
                <w:rFonts w:ascii="Arial" w:eastAsia="Calibri" w:hAnsi="Arial" w:cs="Arial"/>
                <w:b/>
                <w:noProof/>
                <w:lang w:val="hr-HR"/>
              </w:rPr>
              <w:t xml:space="preserve"> </w:t>
            </w:r>
          </w:p>
          <w:bookmarkEnd w:id="6"/>
          <w:p w14:paraId="720BC9F7" w14:textId="4F8C20BA" w:rsidR="008E0B74" w:rsidRPr="00E27505" w:rsidRDefault="008E0B74" w:rsidP="008D26A6">
            <w:pPr>
              <w:spacing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 xml:space="preserve">Na Internetu postoje mnoge platforme za crowdfunding koje se mogu </w:t>
            </w:r>
            <w:r w:rsidRPr="00E27505">
              <w:rPr>
                <w:rFonts w:ascii="Arial" w:eastAsia="Calibri" w:hAnsi="Arial" w:cs="Arial"/>
                <w:noProof/>
                <w:lang w:val="hr-HR"/>
              </w:rPr>
              <w:lastRenderedPageBreak/>
              <w:t>koristiti pri pokretanju posla. Ispod je 5 primjera najboljih poslovnih kampanja za crowdfunding svih vremena koje je rangirao Forbes.</w:t>
            </w:r>
          </w:p>
          <w:p w14:paraId="6FF1EAF6" w14:textId="6AF86E93" w:rsidR="00E3117B" w:rsidRPr="00E27505" w:rsidRDefault="00E3117B" w:rsidP="008E0B74">
            <w:pPr>
              <w:numPr>
                <w:ilvl w:val="0"/>
                <w:numId w:val="17"/>
              </w:numPr>
              <w:spacing w:line="276" w:lineRule="auto"/>
              <w:ind w:left="2155"/>
              <w:contextualSpacing/>
              <w:jc w:val="both"/>
              <w:rPr>
                <w:rFonts w:ascii="Arial" w:eastAsia="Calibri" w:hAnsi="Arial" w:cs="Arial"/>
                <w:noProof/>
                <w:lang w:val="hr-HR"/>
              </w:rPr>
            </w:pPr>
            <w:r w:rsidRPr="00E27505">
              <w:rPr>
                <w:rFonts w:ascii="Arial" w:eastAsia="Calibri" w:hAnsi="Arial" w:cs="Arial"/>
                <w:b/>
                <w:noProof/>
                <w:lang w:val="hr-HR"/>
              </w:rPr>
              <w:t>Pebble E-Paper Watch</w:t>
            </w:r>
            <w:r w:rsidRPr="00E27505">
              <w:rPr>
                <w:rFonts w:ascii="Arial" w:eastAsia="Calibri" w:hAnsi="Arial" w:cs="Arial"/>
                <w:noProof/>
                <w:lang w:val="hr-HR"/>
              </w:rPr>
              <w:t xml:space="preserve">, </w:t>
            </w:r>
            <w:r w:rsidR="008E0B74" w:rsidRPr="00E27505">
              <w:rPr>
                <w:rFonts w:ascii="Arial" w:eastAsia="Calibri" w:hAnsi="Arial" w:cs="Arial"/>
                <w:noProof/>
                <w:lang w:val="hr-HR"/>
              </w:rPr>
              <w:t xml:space="preserve">je jedan od prvih jeftinih pametnih satova na tržištu. Projekt je prikupio $10 266 845 u samo 37 dana. </w:t>
            </w:r>
          </w:p>
          <w:p w14:paraId="6A6A4B02" w14:textId="63851FEB" w:rsidR="008E0B74" w:rsidRPr="00E27505" w:rsidRDefault="00E3117B" w:rsidP="008E0B74">
            <w:pPr>
              <w:numPr>
                <w:ilvl w:val="0"/>
                <w:numId w:val="17"/>
              </w:numPr>
              <w:spacing w:line="276" w:lineRule="auto"/>
              <w:ind w:left="2155"/>
              <w:contextualSpacing/>
              <w:jc w:val="both"/>
              <w:rPr>
                <w:rFonts w:ascii="Arial" w:eastAsia="Calibri" w:hAnsi="Arial" w:cs="Arial"/>
                <w:noProof/>
                <w:lang w:val="hr-HR"/>
              </w:rPr>
            </w:pPr>
            <w:r w:rsidRPr="00E27505">
              <w:rPr>
                <w:rFonts w:ascii="Arial" w:eastAsia="Calibri" w:hAnsi="Arial" w:cs="Arial"/>
                <w:b/>
                <w:bCs/>
                <w:noProof/>
                <w:lang w:val="hr-HR"/>
              </w:rPr>
              <w:t>Ouya</w:t>
            </w:r>
            <w:r w:rsidRPr="00E27505">
              <w:rPr>
                <w:rFonts w:ascii="Arial" w:eastAsia="Calibri" w:hAnsi="Arial" w:cs="Arial"/>
                <w:noProof/>
                <w:lang w:val="hr-HR"/>
              </w:rPr>
              <w:t xml:space="preserve"> </w:t>
            </w:r>
            <w:r w:rsidR="008E0B74" w:rsidRPr="00E27505">
              <w:rPr>
                <w:rFonts w:ascii="Arial" w:eastAsia="Calibri" w:hAnsi="Arial" w:cs="Arial"/>
                <w:noProof/>
                <w:lang w:val="hr-HR"/>
              </w:rPr>
              <w:t>je konzola za igre otvorenog koda koja je obuzela igračku zajednicu, prikupivši preko $ 8,5 milijuna u 29 dana.</w:t>
            </w:r>
          </w:p>
          <w:p w14:paraId="23ACC0E6" w14:textId="21EE72C5" w:rsidR="008E0B74" w:rsidRPr="00E27505" w:rsidRDefault="00E3117B" w:rsidP="008E0B74">
            <w:pPr>
              <w:numPr>
                <w:ilvl w:val="0"/>
                <w:numId w:val="17"/>
              </w:numPr>
              <w:spacing w:line="276" w:lineRule="auto"/>
              <w:ind w:left="2155"/>
              <w:contextualSpacing/>
              <w:jc w:val="both"/>
              <w:rPr>
                <w:rFonts w:ascii="Arial" w:eastAsia="Calibri" w:hAnsi="Arial" w:cs="Arial"/>
                <w:noProof/>
                <w:lang w:val="hr-HR"/>
              </w:rPr>
            </w:pPr>
            <w:r w:rsidRPr="00E27505">
              <w:rPr>
                <w:rFonts w:ascii="Arial" w:eastAsia="Calibri" w:hAnsi="Arial" w:cs="Arial"/>
                <w:b/>
                <w:noProof/>
                <w:lang w:val="hr-HR"/>
              </w:rPr>
              <w:t xml:space="preserve">Pono Music </w:t>
            </w:r>
            <w:r w:rsidR="008E0B74" w:rsidRPr="00E27505">
              <w:rPr>
                <w:rFonts w:ascii="Arial" w:eastAsia="Calibri" w:hAnsi="Arial" w:cs="Arial"/>
                <w:noProof/>
                <w:lang w:val="hr-HR"/>
              </w:rPr>
              <w:t>je projekt vezan za glazbeni uređaj visoke rezolucije koji pruža iskustvo slušanja u skladu s namjerama umjetnika. U roku od 30 dana projekt je prikupio preko $ 6 milijuna.</w:t>
            </w:r>
          </w:p>
          <w:p w14:paraId="67DB6365" w14:textId="387B0FE9" w:rsidR="008E0B74" w:rsidRPr="00E27505" w:rsidRDefault="00E3117B" w:rsidP="008E0B74">
            <w:pPr>
              <w:numPr>
                <w:ilvl w:val="0"/>
                <w:numId w:val="17"/>
              </w:numPr>
              <w:spacing w:line="276" w:lineRule="auto"/>
              <w:ind w:left="2155"/>
              <w:contextualSpacing/>
              <w:jc w:val="both"/>
              <w:rPr>
                <w:rFonts w:ascii="Arial" w:eastAsia="Calibri" w:hAnsi="Arial" w:cs="Arial"/>
                <w:noProof/>
                <w:lang w:val="hr-HR"/>
              </w:rPr>
            </w:pPr>
            <w:r w:rsidRPr="00E27505">
              <w:rPr>
                <w:rFonts w:ascii="Arial" w:eastAsia="Calibri" w:hAnsi="Arial" w:cs="Arial"/>
                <w:b/>
                <w:noProof/>
                <w:lang w:val="hr-HR"/>
              </w:rPr>
              <w:t>Bitvore</w:t>
            </w:r>
            <w:r w:rsidRPr="00E27505">
              <w:rPr>
                <w:rFonts w:ascii="Arial" w:eastAsia="Calibri" w:hAnsi="Arial" w:cs="Arial"/>
                <w:noProof/>
                <w:lang w:val="hr-HR"/>
              </w:rPr>
              <w:t xml:space="preserve"> </w:t>
            </w:r>
            <w:r w:rsidR="008E0B74" w:rsidRPr="00E27505">
              <w:rPr>
                <w:rFonts w:ascii="Arial" w:eastAsia="Calibri" w:hAnsi="Arial" w:cs="Arial"/>
                <w:noProof/>
                <w:lang w:val="hr-HR"/>
              </w:rPr>
              <w:t xml:space="preserve">je odgovor na Big Data dileme. Rješenje </w:t>
            </w:r>
            <w:r w:rsidR="00590CC7" w:rsidRPr="00E27505">
              <w:rPr>
                <w:rFonts w:ascii="Arial" w:eastAsia="Calibri" w:hAnsi="Arial" w:cs="Arial"/>
                <w:noProof/>
                <w:lang w:val="hr-HR"/>
              </w:rPr>
              <w:t>se bazira</w:t>
            </w:r>
            <w:r w:rsidR="008E0B74" w:rsidRPr="00E27505">
              <w:rPr>
                <w:rFonts w:ascii="Arial" w:eastAsia="Calibri" w:hAnsi="Arial" w:cs="Arial"/>
                <w:noProof/>
                <w:lang w:val="hr-HR"/>
              </w:rPr>
              <w:t xml:space="preserve"> na AI </w:t>
            </w:r>
            <w:r w:rsidR="00590CC7" w:rsidRPr="00E27505">
              <w:rPr>
                <w:rFonts w:ascii="Arial" w:eastAsia="Calibri" w:hAnsi="Arial" w:cs="Arial"/>
                <w:noProof/>
                <w:lang w:val="hr-HR"/>
              </w:rPr>
              <w:t xml:space="preserve">temeljima </w:t>
            </w:r>
            <w:r w:rsidR="008E0B74" w:rsidRPr="00E27505">
              <w:rPr>
                <w:rFonts w:ascii="Arial" w:eastAsia="Calibri" w:hAnsi="Arial" w:cs="Arial"/>
                <w:noProof/>
                <w:lang w:val="hr-HR"/>
              </w:rPr>
              <w:t>ko</w:t>
            </w:r>
            <w:r w:rsidR="00590CC7" w:rsidRPr="00E27505">
              <w:rPr>
                <w:rFonts w:ascii="Arial" w:eastAsia="Calibri" w:hAnsi="Arial" w:cs="Arial"/>
                <w:noProof/>
                <w:lang w:val="hr-HR"/>
              </w:rPr>
              <w:t>ja</w:t>
            </w:r>
            <w:r w:rsidR="008E0B74" w:rsidRPr="00E27505">
              <w:rPr>
                <w:rFonts w:ascii="Arial" w:eastAsia="Calibri" w:hAnsi="Arial" w:cs="Arial"/>
                <w:noProof/>
                <w:lang w:val="hr-HR"/>
              </w:rPr>
              <w:t xml:space="preserve"> pruža</w:t>
            </w:r>
            <w:r w:rsidR="00590CC7" w:rsidRPr="00E27505">
              <w:rPr>
                <w:rFonts w:ascii="Arial" w:eastAsia="Calibri" w:hAnsi="Arial" w:cs="Arial"/>
                <w:noProof/>
                <w:lang w:val="hr-HR"/>
              </w:rPr>
              <w:t>ju</w:t>
            </w:r>
            <w:r w:rsidR="008E0B74" w:rsidRPr="00E27505">
              <w:rPr>
                <w:rFonts w:ascii="Arial" w:eastAsia="Calibri" w:hAnsi="Arial" w:cs="Arial"/>
                <w:noProof/>
                <w:lang w:val="hr-HR"/>
              </w:rPr>
              <w:t xml:space="preserve"> informacije o </w:t>
            </w:r>
            <w:r w:rsidR="00590CC7" w:rsidRPr="00E27505">
              <w:rPr>
                <w:rFonts w:ascii="Arial" w:eastAsia="Calibri" w:hAnsi="Arial" w:cs="Arial"/>
                <w:noProof/>
                <w:lang w:val="hr-HR"/>
              </w:rPr>
              <w:t>glavnim</w:t>
            </w:r>
            <w:r w:rsidR="008E0B74" w:rsidRPr="00E27505">
              <w:rPr>
                <w:rFonts w:ascii="Arial" w:eastAsia="Calibri" w:hAnsi="Arial" w:cs="Arial"/>
                <w:noProof/>
                <w:lang w:val="hr-HR"/>
              </w:rPr>
              <w:t xml:space="preserve"> pokazateljima poslovnog raspoloženja i povezanim ekonomskim rizicima. Bitvoreova crowdfunding kampanja završila je s </w:t>
            </w:r>
            <w:r w:rsidR="00590CC7" w:rsidRPr="00E27505">
              <w:rPr>
                <w:rFonts w:ascii="Arial" w:eastAsia="Calibri" w:hAnsi="Arial" w:cs="Arial"/>
                <w:noProof/>
                <w:lang w:val="hr-HR"/>
              </w:rPr>
              <w:t xml:space="preserve">$ </w:t>
            </w:r>
            <w:r w:rsidR="008E0B74" w:rsidRPr="00E27505">
              <w:rPr>
                <w:rFonts w:ascii="Arial" w:eastAsia="Calibri" w:hAnsi="Arial" w:cs="Arial"/>
                <w:noProof/>
                <w:lang w:val="hr-HR"/>
              </w:rPr>
              <w:t>4.500.000.</w:t>
            </w:r>
          </w:p>
          <w:p w14:paraId="3BCC132E" w14:textId="1A7DE05E" w:rsidR="00590CC7" w:rsidRPr="00E27505" w:rsidRDefault="00E3117B" w:rsidP="00590CC7">
            <w:pPr>
              <w:numPr>
                <w:ilvl w:val="0"/>
                <w:numId w:val="17"/>
              </w:numPr>
              <w:spacing w:line="276" w:lineRule="auto"/>
              <w:ind w:left="2155"/>
              <w:contextualSpacing/>
              <w:jc w:val="both"/>
              <w:rPr>
                <w:rFonts w:ascii="Arial" w:eastAsia="Calibri" w:hAnsi="Arial" w:cs="Arial"/>
                <w:noProof/>
                <w:lang w:val="hr-HR"/>
              </w:rPr>
            </w:pPr>
            <w:r w:rsidRPr="00E27505">
              <w:rPr>
                <w:rFonts w:ascii="Arial" w:eastAsia="Calibri" w:hAnsi="Arial" w:cs="Arial"/>
                <w:b/>
                <w:noProof/>
                <w:lang w:val="hr-HR"/>
              </w:rPr>
              <w:t>The</w:t>
            </w:r>
            <w:r w:rsidRPr="00E27505">
              <w:rPr>
                <w:rFonts w:ascii="Arial" w:eastAsia="Calibri" w:hAnsi="Arial" w:cs="Arial"/>
                <w:noProof/>
                <w:lang w:val="hr-HR"/>
              </w:rPr>
              <w:t xml:space="preserve"> </w:t>
            </w:r>
            <w:r w:rsidRPr="00E27505">
              <w:rPr>
                <w:rFonts w:ascii="Arial" w:eastAsia="Calibri" w:hAnsi="Arial" w:cs="Arial"/>
                <w:b/>
                <w:noProof/>
                <w:lang w:val="hr-HR"/>
              </w:rPr>
              <w:t>Dash</w:t>
            </w:r>
            <w:r w:rsidRPr="00E27505">
              <w:rPr>
                <w:rFonts w:ascii="Arial" w:eastAsia="Calibri" w:hAnsi="Arial" w:cs="Arial"/>
                <w:noProof/>
                <w:lang w:val="hr-HR"/>
              </w:rPr>
              <w:t xml:space="preserve"> </w:t>
            </w:r>
            <w:r w:rsidR="00590CC7" w:rsidRPr="00E27505">
              <w:rPr>
                <w:rFonts w:ascii="Arial" w:eastAsia="Calibri" w:hAnsi="Arial" w:cs="Arial"/>
                <w:noProof/>
                <w:lang w:val="hr-HR"/>
              </w:rPr>
              <w:t>je prva pametna bežična slušalica na svijetu. Rješenje kombinira funkciju glazbenog playera i fitness trekera. Dash projekt prikupio je $ 3.390.551 u 50 dana.</w:t>
            </w:r>
          </w:p>
          <w:p w14:paraId="6A15463F" w14:textId="77777777" w:rsidR="00590CC7" w:rsidRPr="00E27505" w:rsidRDefault="00590CC7" w:rsidP="00590CC7">
            <w:pPr>
              <w:spacing w:line="276" w:lineRule="auto"/>
              <w:ind w:left="2155"/>
              <w:contextualSpacing/>
              <w:jc w:val="both"/>
              <w:rPr>
                <w:rFonts w:ascii="Arial" w:eastAsia="Calibri" w:hAnsi="Arial" w:cs="Arial"/>
                <w:noProof/>
                <w:lang w:val="hr-HR"/>
              </w:rPr>
            </w:pPr>
          </w:p>
          <w:p w14:paraId="5082706C" w14:textId="5F59A7A7" w:rsidR="00E3117B" w:rsidRPr="00E27505" w:rsidRDefault="00590CC7" w:rsidP="006D4335">
            <w:pPr>
              <w:pStyle w:val="ListParagraph"/>
              <w:numPr>
                <w:ilvl w:val="1"/>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Rizični kapital (</w:t>
            </w:r>
            <w:r w:rsidR="00E3117B" w:rsidRPr="00E27505">
              <w:rPr>
                <w:rFonts w:ascii="Arial" w:eastAsia="Calibri" w:hAnsi="Arial" w:cs="Arial"/>
                <w:b/>
                <w:noProof/>
                <w:lang w:val="hr-HR"/>
              </w:rPr>
              <w:t>Venture capital</w:t>
            </w:r>
            <w:r w:rsidRPr="00E27505">
              <w:rPr>
                <w:rFonts w:ascii="Arial" w:eastAsia="Calibri" w:hAnsi="Arial" w:cs="Arial"/>
                <w:b/>
                <w:noProof/>
                <w:lang w:val="hr-HR"/>
              </w:rPr>
              <w:t>)</w:t>
            </w:r>
          </w:p>
          <w:p w14:paraId="371FB614" w14:textId="3FD24B39" w:rsidR="00E3117B" w:rsidRPr="00E27505" w:rsidRDefault="00590CC7" w:rsidP="006D4335">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Definicija rizičnog kapitala</w:t>
            </w:r>
          </w:p>
          <w:p w14:paraId="4B313608" w14:textId="45F7DBA1" w:rsidR="00590CC7" w:rsidRPr="00E27505" w:rsidRDefault="00590CC7" w:rsidP="008D26A6">
            <w:pPr>
              <w:spacing w:after="20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Rizični kapital je pojam koji se često izjednačava ili čak koristi naizmjenično s pojmom privatni kapital. U praksi se često govori o tržištu privatnog kapitala</w:t>
            </w:r>
            <w:r w:rsidR="00CF5D3F">
              <w:rPr>
                <w:rFonts w:ascii="Arial" w:eastAsia="Calibri" w:hAnsi="Arial" w:cs="Arial"/>
                <w:noProof/>
                <w:lang w:val="hr-HR"/>
              </w:rPr>
              <w:t>/</w:t>
            </w:r>
            <w:r w:rsidRPr="00E27505">
              <w:rPr>
                <w:rFonts w:ascii="Arial" w:eastAsia="Calibri" w:hAnsi="Arial" w:cs="Arial"/>
                <w:noProof/>
                <w:lang w:val="hr-HR"/>
              </w:rPr>
              <w:t>rizičnog kapitala. Fenomen miješanja ovih pojmova ili njihove međusobne uporabe je čest u Europi. Iako oba pojma definiraju suvremene oblike financiranja poduzeća, temeljne razlike se mogu uočiti već u trenutku ulaska kapitala u financirano poduzeće i povezanom riziku.</w:t>
            </w:r>
            <w:r w:rsidRPr="00E27505">
              <w:rPr>
                <w:noProof/>
                <w:lang w:val="hr-HR"/>
              </w:rPr>
              <w:t xml:space="preserve"> </w:t>
            </w:r>
            <w:r w:rsidRPr="00E27505">
              <w:rPr>
                <w:rFonts w:ascii="Arial" w:eastAsia="Calibri" w:hAnsi="Arial" w:cs="Arial"/>
                <w:noProof/>
                <w:lang w:val="hr-HR"/>
              </w:rPr>
              <w:t xml:space="preserve">Tržište </w:t>
            </w:r>
            <w:r w:rsidR="004875AD" w:rsidRPr="00E27505">
              <w:rPr>
                <w:rFonts w:ascii="Arial" w:eastAsia="Calibri" w:hAnsi="Arial" w:cs="Arial"/>
                <w:noProof/>
                <w:lang w:val="hr-HR"/>
              </w:rPr>
              <w:t>privatnog kapitala</w:t>
            </w:r>
            <w:r w:rsidRPr="00E27505">
              <w:rPr>
                <w:rFonts w:ascii="Arial" w:eastAsia="Calibri" w:hAnsi="Arial" w:cs="Arial"/>
                <w:noProof/>
                <w:lang w:val="hr-HR"/>
              </w:rPr>
              <w:t xml:space="preserve"> pokriva </w:t>
            </w:r>
            <w:r w:rsidRPr="00E27505">
              <w:rPr>
                <w:rFonts w:ascii="Arial" w:eastAsia="Calibri" w:hAnsi="Arial" w:cs="Arial"/>
                <w:noProof/>
                <w:lang w:val="hr-HR"/>
              </w:rPr>
              <w:lastRenderedPageBreak/>
              <w:t>sljedeće vrste korporativnog financiranja: rizični kapital, otkupni kapital (financiranje upravljačkih otkupa), mez</w:t>
            </w:r>
            <w:r w:rsidR="004875AD" w:rsidRPr="00E27505">
              <w:rPr>
                <w:rFonts w:ascii="Arial" w:eastAsia="Calibri" w:hAnsi="Arial" w:cs="Arial"/>
                <w:noProof/>
                <w:lang w:val="hr-HR"/>
              </w:rPr>
              <w:t>z</w:t>
            </w:r>
            <w:r w:rsidRPr="00E27505">
              <w:rPr>
                <w:rFonts w:ascii="Arial" w:eastAsia="Calibri" w:hAnsi="Arial" w:cs="Arial"/>
                <w:noProof/>
                <w:lang w:val="hr-HR"/>
              </w:rPr>
              <w:t>anin kapital ili određen</w:t>
            </w:r>
            <w:r w:rsidR="004875AD" w:rsidRPr="00E27505">
              <w:rPr>
                <w:rFonts w:ascii="Arial" w:eastAsia="Calibri" w:hAnsi="Arial" w:cs="Arial"/>
                <w:noProof/>
                <w:lang w:val="hr-HR"/>
              </w:rPr>
              <w:t>e fondove</w:t>
            </w:r>
            <w:r w:rsidRPr="00E27505">
              <w:rPr>
                <w:rFonts w:ascii="Arial" w:eastAsia="Calibri" w:hAnsi="Arial" w:cs="Arial"/>
                <w:noProof/>
                <w:lang w:val="hr-HR"/>
              </w:rPr>
              <w:t xml:space="preserve"> nekretnina.</w:t>
            </w:r>
          </w:p>
          <w:p w14:paraId="103CFD3E" w14:textId="77777777" w:rsidR="00EB1B94" w:rsidRDefault="00EB1B94" w:rsidP="00C451DA">
            <w:pPr>
              <w:spacing w:after="200" w:line="276" w:lineRule="auto"/>
              <w:ind w:left="1728"/>
              <w:jc w:val="both"/>
              <w:rPr>
                <w:rFonts w:ascii="Arial" w:eastAsia="Calibri" w:hAnsi="Arial" w:cs="Arial"/>
                <w:noProof/>
                <w:lang w:val="hr-HR"/>
              </w:rPr>
            </w:pPr>
          </w:p>
          <w:p w14:paraId="03BAC222" w14:textId="1ED13157" w:rsidR="0017585A" w:rsidRPr="00E27505" w:rsidRDefault="0017585A"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Prilikom implementacije privatnog kapitala, investitori prenose svoj kapital tvrtkama s visokim potencijalom rasta koje ne kotiraju na burzi. Ovo financiranje nije usmjereno samo na osnivanje i početni razvoj poduzeća, već i na daljnje faze njegova razvoja. Privatni kapital sastoji se od srednjoročne ili dugoročne kapitalne obveze, pri čemu se ulagač može uključiti u upravljanje poduzećem koje je predmet ulaganja.</w:t>
            </w:r>
          </w:p>
          <w:p w14:paraId="0A60248F" w14:textId="132C12E2" w:rsidR="0017585A" w:rsidRPr="00E27505" w:rsidRDefault="0017585A"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Rizični kapital je u teoriji uži pojam, jer je samo jedan od segmenata privatnog kapitala. Međutim, u praksi bi razlika između privatnog kapitala i rizičnog kapitala trebala biti prilično jednostavna, jer je često vrlo teško utvrditi gdje završava faza sazrijevanja rizičnog kapitala i započinje faza rasta financirana privatnim kapitalom.</w:t>
            </w:r>
          </w:p>
          <w:p w14:paraId="68107E9A" w14:textId="0ECBDAB7" w:rsidR="0017585A" w:rsidRPr="00E27505" w:rsidRDefault="0017585A"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Rizični kapital je oblik srednjoročnog ulaganja u dionice poduhvata u ranoj fazi njegovog razvoja. Visok rizik povezan s investicijom kompenzira se većom očekivanom stopom povrata ulaganja. Rizični kapital jedan je od specijaliziranih segmenata tržišta privatnih dionica</w:t>
            </w:r>
            <w:r w:rsidR="00EB1B94">
              <w:rPr>
                <w:rFonts w:ascii="Arial" w:eastAsia="Calibri" w:hAnsi="Arial" w:cs="Arial"/>
                <w:noProof/>
                <w:lang w:val="hr-HR"/>
              </w:rPr>
              <w:t>.</w:t>
            </w:r>
          </w:p>
          <w:p w14:paraId="0293790B" w14:textId="1360C67F" w:rsidR="0017585A" w:rsidRPr="00E27505" w:rsidRDefault="0017585A" w:rsidP="0017585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Rizični kapital je ulaganje koje provode privatne osobe, posebni fondovi ili institucije u ranoj fazi razvoja poduzeća, kada još uvijek postoji relativno visok rizik od neuspjeha poduhvata. Na taj način investitori pomažu u najtežem raz</w:t>
            </w:r>
            <w:r w:rsidR="0037477E" w:rsidRPr="00E27505">
              <w:rPr>
                <w:rFonts w:ascii="Arial" w:eastAsia="Calibri" w:hAnsi="Arial" w:cs="Arial"/>
                <w:noProof/>
                <w:lang w:val="hr-HR"/>
              </w:rPr>
              <w:t xml:space="preserve">doblju razvoja poduzeća, tj. </w:t>
            </w:r>
            <w:r w:rsidR="0037477E" w:rsidRPr="00E27505">
              <w:rPr>
                <w:rFonts w:ascii="Arial" w:eastAsia="Calibri" w:hAnsi="Arial" w:cs="Arial"/>
                <w:noProof/>
                <w:lang w:val="hr-HR"/>
              </w:rPr>
              <w:lastRenderedPageBreak/>
              <w:t>s</w:t>
            </w:r>
            <w:r w:rsidRPr="00E27505">
              <w:rPr>
                <w:rFonts w:ascii="Arial" w:eastAsia="Calibri" w:hAnsi="Arial" w:cs="Arial"/>
                <w:noProof/>
                <w:lang w:val="hr-HR"/>
              </w:rPr>
              <w:t xml:space="preserve">azrijevanju, </w:t>
            </w:r>
            <w:r w:rsidR="0037477E" w:rsidRPr="00E27505">
              <w:rPr>
                <w:rFonts w:ascii="Arial" w:eastAsia="Calibri" w:hAnsi="Arial" w:cs="Arial"/>
                <w:noProof/>
                <w:lang w:val="hr-HR"/>
              </w:rPr>
              <w:t>do trenutka dok poduzeće postaje</w:t>
            </w:r>
            <w:r w:rsidRPr="00E27505">
              <w:rPr>
                <w:rFonts w:ascii="Arial" w:eastAsia="Calibri" w:hAnsi="Arial" w:cs="Arial"/>
                <w:noProof/>
                <w:lang w:val="hr-HR"/>
              </w:rPr>
              <w:t xml:space="preserve"> dovoljno zrelo da </w:t>
            </w:r>
            <w:r w:rsidR="0037477E" w:rsidRPr="00E27505">
              <w:rPr>
                <w:rFonts w:ascii="Arial" w:eastAsia="Calibri" w:hAnsi="Arial" w:cs="Arial"/>
                <w:noProof/>
                <w:lang w:val="hr-HR"/>
              </w:rPr>
              <w:t>mogu</w:t>
            </w:r>
            <w:r w:rsidRPr="00E27505">
              <w:rPr>
                <w:rFonts w:ascii="Arial" w:eastAsia="Calibri" w:hAnsi="Arial" w:cs="Arial"/>
                <w:noProof/>
                <w:lang w:val="hr-HR"/>
              </w:rPr>
              <w:t xml:space="preserve"> unovčiti udjele s dobiti ili ih uvesti na burzu</w:t>
            </w:r>
            <w:r w:rsidR="0037477E" w:rsidRPr="00E27505">
              <w:rPr>
                <w:rFonts w:ascii="Arial" w:eastAsia="Calibri" w:hAnsi="Arial" w:cs="Arial"/>
                <w:noProof/>
                <w:vertAlign w:val="superscript"/>
                <w:lang w:val="hr-HR"/>
              </w:rPr>
              <w:footnoteReference w:id="1"/>
            </w:r>
            <w:r w:rsidRPr="00E27505">
              <w:rPr>
                <w:rFonts w:ascii="Arial" w:eastAsia="Calibri" w:hAnsi="Arial" w:cs="Arial"/>
                <w:noProof/>
                <w:lang w:val="hr-HR"/>
              </w:rPr>
              <w:t>.</w:t>
            </w:r>
          </w:p>
          <w:p w14:paraId="6E975729" w14:textId="1AA5C769" w:rsidR="0017585A" w:rsidRPr="00E27505" w:rsidRDefault="0037477E"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Tradicionalni pristup razumijevanju koncepta </w:t>
            </w:r>
            <w:r w:rsidR="00EB1B94">
              <w:rPr>
                <w:rFonts w:ascii="Arial" w:eastAsia="Calibri" w:hAnsi="Arial" w:cs="Arial"/>
                <w:noProof/>
                <w:lang w:val="hr-HR"/>
              </w:rPr>
              <w:t>rizičnog</w:t>
            </w:r>
            <w:r w:rsidRPr="00E27505">
              <w:rPr>
                <w:rFonts w:ascii="Arial" w:eastAsia="Calibri" w:hAnsi="Arial" w:cs="Arial"/>
                <w:noProof/>
                <w:lang w:val="hr-HR"/>
              </w:rPr>
              <w:t xml:space="preserve"> kapitala predstavlja J. Węcławski. Prema njemu se rizični kapital može definirati kao </w:t>
            </w:r>
            <w:r w:rsidR="00EB1B94">
              <w:rPr>
                <w:rFonts w:ascii="Arial" w:eastAsia="Calibri" w:hAnsi="Arial" w:cs="Arial"/>
                <w:noProof/>
                <w:lang w:val="hr-HR"/>
              </w:rPr>
              <w:t>privatni</w:t>
            </w:r>
            <w:r w:rsidRPr="00E27505">
              <w:rPr>
                <w:rFonts w:ascii="Arial" w:eastAsia="Calibri" w:hAnsi="Arial" w:cs="Arial"/>
                <w:noProof/>
                <w:lang w:val="hr-HR"/>
              </w:rPr>
              <w:t xml:space="preserve"> kapital koji na ograničeno razdoblje ulažu vanjski ulagači u mala i srednje velika poduzeća s inovativnim proizvodom, metodom proizvodnje ili uslugom koji još nisu verificirani od strane tržišta i stoga predstavljaju visok rizik od neuspjeha ulaganja. Međutim, istodobno u slučaju uspješnog poduh</w:t>
            </w:r>
            <w:r w:rsidR="008D26A6">
              <w:rPr>
                <w:rFonts w:ascii="Arial" w:eastAsia="Calibri" w:hAnsi="Arial" w:cs="Arial"/>
                <w:noProof/>
                <w:lang w:val="hr-HR"/>
              </w:rPr>
              <w:t>vata, dolazi do značaj</w:t>
            </w:r>
            <w:r w:rsidRPr="00E27505">
              <w:rPr>
                <w:rFonts w:ascii="Arial" w:eastAsia="Calibri" w:hAnsi="Arial" w:cs="Arial"/>
                <w:noProof/>
                <w:lang w:val="hr-HR"/>
              </w:rPr>
              <w:t>nog porasta vrijednosti uloženog kapitala koji se realizira prodajom dionica</w:t>
            </w:r>
            <w:r w:rsidRPr="00E27505">
              <w:rPr>
                <w:rFonts w:ascii="Arial" w:eastAsia="Calibri" w:hAnsi="Arial" w:cs="Arial"/>
                <w:noProof/>
                <w:vertAlign w:val="superscript"/>
                <w:lang w:val="hr-HR"/>
              </w:rPr>
              <w:footnoteReference w:id="2"/>
            </w:r>
            <w:r w:rsidRPr="00E27505">
              <w:rPr>
                <w:rFonts w:ascii="Arial" w:eastAsia="Calibri" w:hAnsi="Arial" w:cs="Arial"/>
                <w:noProof/>
                <w:lang w:val="hr-HR"/>
              </w:rPr>
              <w:t>.</w:t>
            </w:r>
          </w:p>
          <w:p w14:paraId="6881D269" w14:textId="687915E5" w:rsidR="0037477E" w:rsidRPr="00E27505" w:rsidRDefault="0037477E"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Ulagač može pomoći u upravljanju </w:t>
            </w:r>
            <w:r w:rsidR="00EB1B94">
              <w:rPr>
                <w:rFonts w:ascii="Arial" w:eastAsia="Calibri" w:hAnsi="Arial" w:cs="Arial"/>
                <w:noProof/>
                <w:lang w:val="hr-HR"/>
              </w:rPr>
              <w:t>subjektom</w:t>
            </w:r>
            <w:r w:rsidRPr="00E27505">
              <w:rPr>
                <w:rFonts w:ascii="Arial" w:eastAsia="Calibri" w:hAnsi="Arial" w:cs="Arial"/>
                <w:noProof/>
                <w:lang w:val="hr-HR"/>
              </w:rPr>
              <w:t xml:space="preserve">, npr. pružiti pomoć u provedbi istraživanja tržišta, u određivanju strategije razvoja, u određivanju tržišne strategije, stvaranjem kontakata s potencijalnim klijentima, </w:t>
            </w:r>
            <w:r w:rsidR="00C26AD5" w:rsidRPr="00E27505">
              <w:rPr>
                <w:rFonts w:ascii="Arial" w:eastAsia="Calibri" w:hAnsi="Arial" w:cs="Arial"/>
                <w:noProof/>
                <w:lang w:val="hr-HR"/>
              </w:rPr>
              <w:t xml:space="preserve">u </w:t>
            </w:r>
            <w:r w:rsidRPr="00E27505">
              <w:rPr>
                <w:rFonts w:ascii="Arial" w:eastAsia="Calibri" w:hAnsi="Arial" w:cs="Arial"/>
                <w:noProof/>
                <w:lang w:val="hr-HR"/>
              </w:rPr>
              <w:t xml:space="preserve">pregovorima, </w:t>
            </w:r>
            <w:r w:rsidR="00C26AD5" w:rsidRPr="00E27505">
              <w:rPr>
                <w:rFonts w:ascii="Arial" w:eastAsia="Calibri" w:hAnsi="Arial" w:cs="Arial"/>
                <w:noProof/>
                <w:lang w:val="hr-HR"/>
              </w:rPr>
              <w:t xml:space="preserve">u </w:t>
            </w:r>
            <w:r w:rsidRPr="00E27505">
              <w:rPr>
                <w:rFonts w:ascii="Arial" w:eastAsia="Calibri" w:hAnsi="Arial" w:cs="Arial"/>
                <w:noProof/>
                <w:lang w:val="hr-HR"/>
              </w:rPr>
              <w:t xml:space="preserve">upravljanju i kontroli računovodstva, </w:t>
            </w:r>
            <w:r w:rsidR="00C26AD5" w:rsidRPr="00E27505">
              <w:rPr>
                <w:rFonts w:ascii="Arial" w:eastAsia="Calibri" w:hAnsi="Arial" w:cs="Arial"/>
                <w:noProof/>
                <w:lang w:val="hr-HR"/>
              </w:rPr>
              <w:t xml:space="preserve">u </w:t>
            </w:r>
            <w:r w:rsidRPr="00E27505">
              <w:rPr>
                <w:rFonts w:ascii="Arial" w:eastAsia="Calibri" w:hAnsi="Arial" w:cs="Arial"/>
                <w:noProof/>
                <w:lang w:val="hr-HR"/>
              </w:rPr>
              <w:t xml:space="preserve">zapošljavanju zaposlenika, </w:t>
            </w:r>
            <w:r w:rsidR="00C26AD5" w:rsidRPr="00E27505">
              <w:rPr>
                <w:rFonts w:ascii="Arial" w:eastAsia="Calibri" w:hAnsi="Arial" w:cs="Arial"/>
                <w:noProof/>
                <w:lang w:val="hr-HR"/>
              </w:rPr>
              <w:t xml:space="preserve">u </w:t>
            </w:r>
            <w:r w:rsidRPr="00E27505">
              <w:rPr>
                <w:rFonts w:ascii="Arial" w:eastAsia="Calibri" w:hAnsi="Arial" w:cs="Arial"/>
                <w:noProof/>
                <w:lang w:val="hr-HR"/>
              </w:rPr>
              <w:t xml:space="preserve">upravljanu rizikom, </w:t>
            </w:r>
            <w:r w:rsidR="00C26AD5" w:rsidRPr="00E27505">
              <w:rPr>
                <w:rFonts w:ascii="Arial" w:eastAsia="Calibri" w:hAnsi="Arial" w:cs="Arial"/>
                <w:noProof/>
                <w:lang w:val="hr-HR"/>
              </w:rPr>
              <w:t>pružanjem</w:t>
            </w:r>
            <w:r w:rsidRPr="00E27505">
              <w:rPr>
                <w:rFonts w:ascii="Arial" w:eastAsia="Calibri" w:hAnsi="Arial" w:cs="Arial"/>
                <w:noProof/>
                <w:lang w:val="hr-HR"/>
              </w:rPr>
              <w:t xml:space="preserve"> </w:t>
            </w:r>
            <w:r w:rsidR="00C26AD5" w:rsidRPr="00E27505">
              <w:rPr>
                <w:rFonts w:ascii="Arial" w:eastAsia="Calibri" w:hAnsi="Arial" w:cs="Arial"/>
                <w:noProof/>
                <w:lang w:val="hr-HR"/>
              </w:rPr>
              <w:t>pravne</w:t>
            </w:r>
            <w:r w:rsidRPr="00E27505">
              <w:rPr>
                <w:rFonts w:ascii="Arial" w:eastAsia="Calibri" w:hAnsi="Arial" w:cs="Arial"/>
                <w:noProof/>
                <w:lang w:val="hr-HR"/>
              </w:rPr>
              <w:t xml:space="preserve"> pomoć</w:t>
            </w:r>
            <w:r w:rsidR="00C26AD5" w:rsidRPr="00E27505">
              <w:rPr>
                <w:rFonts w:ascii="Arial" w:eastAsia="Calibri" w:hAnsi="Arial" w:cs="Arial"/>
                <w:noProof/>
                <w:lang w:val="hr-HR"/>
              </w:rPr>
              <w:t>i</w:t>
            </w:r>
            <w:r w:rsidRPr="00E27505">
              <w:rPr>
                <w:rFonts w:ascii="Arial" w:eastAsia="Calibri" w:hAnsi="Arial" w:cs="Arial"/>
                <w:noProof/>
                <w:lang w:val="hr-HR"/>
              </w:rPr>
              <w:t xml:space="preserve"> ili drugo</w:t>
            </w:r>
            <w:r w:rsidR="00C26AD5" w:rsidRPr="00E27505">
              <w:rPr>
                <w:rFonts w:ascii="Arial" w:eastAsia="Calibri" w:hAnsi="Arial" w:cs="Arial"/>
                <w:noProof/>
                <w:vertAlign w:val="superscript"/>
                <w:lang w:val="hr-HR"/>
              </w:rPr>
              <w:footnoteReference w:id="3"/>
            </w:r>
            <w:r w:rsidRPr="00E27505">
              <w:rPr>
                <w:rFonts w:ascii="Arial" w:eastAsia="Calibri" w:hAnsi="Arial" w:cs="Arial"/>
                <w:noProof/>
                <w:lang w:val="hr-HR"/>
              </w:rPr>
              <w:t>.</w:t>
            </w:r>
          </w:p>
          <w:p w14:paraId="3F7E71D4" w14:textId="7FBC8F55" w:rsidR="00E3117B" w:rsidRPr="00E27505" w:rsidRDefault="00C26AD5" w:rsidP="006D4335">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Povijest početaka rizičnog kapitala</w:t>
            </w:r>
          </w:p>
          <w:p w14:paraId="077E87B4" w14:textId="6E0F528E" w:rsidR="00C26AD5" w:rsidRPr="00E27505" w:rsidRDefault="00C26AD5" w:rsidP="00493CFC">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Razni autori na različite načine opisuju početke razvoja rizičnog kapitala. Neki podrijetlo ove vrste financiranja stavljaju u srednji vijek i kasnije, kada su se financirala pomorska putovanja čija je svrha bila  </w:t>
            </w:r>
            <w:r w:rsidRPr="00E27505">
              <w:rPr>
                <w:rFonts w:ascii="Arial" w:eastAsia="Calibri" w:hAnsi="Arial" w:cs="Arial"/>
                <w:noProof/>
                <w:lang w:val="hr-HR"/>
              </w:rPr>
              <w:lastRenderedPageBreak/>
              <w:t>pronalaženje novih trgovačkih putova ili trgovina s dalekim zemljama. Bez obzira na svrhu putovanja, ona su uvijek sa sobom nosila veliki rizik. Jedan od takvih primjera je putovanje</w:t>
            </w:r>
            <w:r w:rsidRPr="00E27505">
              <w:rPr>
                <w:noProof/>
                <w:lang w:val="hr-HR"/>
              </w:rPr>
              <w:t xml:space="preserve"> </w:t>
            </w:r>
            <w:r w:rsidRPr="00E27505">
              <w:rPr>
                <w:rFonts w:ascii="Arial" w:eastAsia="Calibri" w:hAnsi="Arial" w:cs="Arial"/>
                <w:noProof/>
                <w:lang w:val="hr-HR"/>
              </w:rPr>
              <w:t xml:space="preserve">Christopher Columbusa u potrazi za novim putem prema Indiji. Njegova revolucionarna ideja, utemeljena na pretpostavci da je zemlja okrugla, predstavljala je ogroman rizik, jer u to vrijeme ta ideja nije bila dokazana. Nakon mnogih pustolovina, Columbus je napokon uspio pronaći "investitora" </w:t>
            </w:r>
            <w:r w:rsidR="00493CFC" w:rsidRPr="00E27505">
              <w:rPr>
                <w:rFonts w:ascii="Arial" w:eastAsia="Calibri" w:hAnsi="Arial" w:cs="Arial"/>
                <w:noProof/>
                <w:lang w:val="hr-HR"/>
              </w:rPr>
              <w:t>koji se usud</w:t>
            </w:r>
            <w:r w:rsidR="00EB1B94">
              <w:rPr>
                <w:rFonts w:ascii="Arial" w:eastAsia="Calibri" w:hAnsi="Arial" w:cs="Arial"/>
                <w:noProof/>
                <w:lang w:val="hr-HR"/>
              </w:rPr>
              <w:t>io financirati ovu vrstu projek</w:t>
            </w:r>
            <w:r w:rsidR="00493CFC" w:rsidRPr="00E27505">
              <w:rPr>
                <w:rFonts w:ascii="Arial" w:eastAsia="Calibri" w:hAnsi="Arial" w:cs="Arial"/>
                <w:noProof/>
                <w:lang w:val="hr-HR"/>
              </w:rPr>
              <w:t xml:space="preserve">ta, a to je bila </w:t>
            </w:r>
            <w:r w:rsidRPr="00E27505">
              <w:rPr>
                <w:rFonts w:ascii="Arial" w:eastAsia="Calibri" w:hAnsi="Arial" w:cs="Arial"/>
                <w:noProof/>
                <w:lang w:val="hr-HR"/>
              </w:rPr>
              <w:t>katolič</w:t>
            </w:r>
            <w:r w:rsidR="00493CFC" w:rsidRPr="00E27505">
              <w:rPr>
                <w:rFonts w:ascii="Arial" w:eastAsia="Calibri" w:hAnsi="Arial" w:cs="Arial"/>
                <w:noProof/>
                <w:lang w:val="hr-HR"/>
              </w:rPr>
              <w:t>ka</w:t>
            </w:r>
            <w:r w:rsidRPr="00E27505">
              <w:rPr>
                <w:rFonts w:ascii="Arial" w:eastAsia="Calibri" w:hAnsi="Arial" w:cs="Arial"/>
                <w:noProof/>
                <w:lang w:val="hr-HR"/>
              </w:rPr>
              <w:t xml:space="preserve"> španjol</w:t>
            </w:r>
            <w:r w:rsidR="00493CFC" w:rsidRPr="00E27505">
              <w:rPr>
                <w:rFonts w:ascii="Arial" w:eastAsia="Calibri" w:hAnsi="Arial" w:cs="Arial"/>
                <w:noProof/>
                <w:lang w:val="hr-HR"/>
              </w:rPr>
              <w:t>ska</w:t>
            </w:r>
            <w:r w:rsidRPr="00E27505">
              <w:rPr>
                <w:rFonts w:ascii="Arial" w:eastAsia="Calibri" w:hAnsi="Arial" w:cs="Arial"/>
                <w:noProof/>
                <w:lang w:val="hr-HR"/>
              </w:rPr>
              <w:t xml:space="preserve"> kra</w:t>
            </w:r>
            <w:r w:rsidR="00493CFC" w:rsidRPr="00E27505">
              <w:rPr>
                <w:rFonts w:ascii="Arial" w:eastAsia="Calibri" w:hAnsi="Arial" w:cs="Arial"/>
                <w:noProof/>
                <w:lang w:val="hr-HR"/>
              </w:rPr>
              <w:t>ljica</w:t>
            </w:r>
            <w:r w:rsidRPr="00E27505">
              <w:rPr>
                <w:rFonts w:ascii="Arial" w:eastAsia="Calibri" w:hAnsi="Arial" w:cs="Arial"/>
                <w:noProof/>
                <w:lang w:val="hr-HR"/>
              </w:rPr>
              <w:t xml:space="preserve"> </w:t>
            </w:r>
            <w:r w:rsidR="00493CFC" w:rsidRPr="00E27505">
              <w:rPr>
                <w:rFonts w:ascii="Arial" w:eastAsia="Calibri" w:hAnsi="Arial" w:cs="Arial"/>
                <w:noProof/>
                <w:lang w:val="hr-HR"/>
              </w:rPr>
              <w:t>Isabella</w:t>
            </w:r>
            <w:r w:rsidRPr="00E27505">
              <w:rPr>
                <w:rFonts w:ascii="Arial" w:eastAsia="Calibri" w:hAnsi="Arial" w:cs="Arial"/>
                <w:noProof/>
                <w:lang w:val="hr-HR"/>
              </w:rPr>
              <w:t xml:space="preserve"> I</w:t>
            </w:r>
            <w:r w:rsidR="00493CFC" w:rsidRPr="00E27505">
              <w:rPr>
                <w:rFonts w:ascii="Arial" w:eastAsia="Calibri" w:hAnsi="Arial" w:cs="Arial"/>
                <w:noProof/>
                <w:lang w:val="hr-HR"/>
              </w:rPr>
              <w:t>.</w:t>
            </w:r>
            <w:r w:rsidR="00EB1B94">
              <w:rPr>
                <w:rFonts w:ascii="Arial" w:eastAsia="Calibri" w:hAnsi="Arial" w:cs="Arial"/>
                <w:noProof/>
                <w:lang w:val="hr-HR"/>
              </w:rPr>
              <w:t xml:space="preserve"> </w:t>
            </w:r>
            <w:r w:rsidR="00493CFC" w:rsidRPr="00E27505">
              <w:rPr>
                <w:rFonts w:ascii="Arial" w:eastAsia="Calibri" w:hAnsi="Arial" w:cs="Arial"/>
                <w:noProof/>
                <w:lang w:val="hr-HR"/>
              </w:rPr>
              <w:t>Za pretpostaviti je da se kraljica, ulažući znatna sredstva, nadala da će nakon pronalaska novog, boljeg puta do Indije od toga profitirati.</w:t>
            </w:r>
            <w:r w:rsidR="00493CFC" w:rsidRPr="00E27505">
              <w:rPr>
                <w:noProof/>
                <w:lang w:val="hr-HR"/>
              </w:rPr>
              <w:t xml:space="preserve"> </w:t>
            </w:r>
            <w:r w:rsidR="00493CFC" w:rsidRPr="00E27505">
              <w:rPr>
                <w:rFonts w:ascii="Arial" w:eastAsia="Calibri" w:hAnsi="Arial" w:cs="Arial"/>
                <w:noProof/>
                <w:lang w:val="hr-HR"/>
              </w:rPr>
              <w:t>Sada znamo da Columbus u konačnici nije pronašao put do Indije, ali je Španjolska tijekom mnogih desetljeća uzimala ogromnu dobit od svojih kolonijalnih dobitaka</w:t>
            </w:r>
            <w:r w:rsidR="00493CFC" w:rsidRPr="00E27505">
              <w:rPr>
                <w:rFonts w:ascii="Arial" w:eastAsia="Calibri" w:hAnsi="Arial" w:cs="Arial"/>
                <w:noProof/>
                <w:vertAlign w:val="superscript"/>
                <w:lang w:val="hr-HR"/>
              </w:rPr>
              <w:footnoteReference w:id="4"/>
            </w:r>
            <w:r w:rsidR="00493CFC" w:rsidRPr="00E27505">
              <w:rPr>
                <w:rFonts w:ascii="Arial" w:eastAsia="Calibri" w:hAnsi="Arial" w:cs="Arial"/>
                <w:noProof/>
                <w:lang w:val="hr-HR"/>
              </w:rPr>
              <w:t>.</w:t>
            </w:r>
          </w:p>
          <w:p w14:paraId="25668674" w14:textId="5CDF123D" w:rsidR="00493CFC" w:rsidRPr="00E27505" w:rsidRDefault="00493CFC"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Neki drugi autori vezuju početke rizičnog</w:t>
            </w:r>
            <w:r w:rsidR="00EB1B94">
              <w:rPr>
                <w:rFonts w:ascii="Arial" w:eastAsia="Calibri" w:hAnsi="Arial" w:cs="Arial"/>
                <w:noProof/>
                <w:lang w:val="hr-HR"/>
              </w:rPr>
              <w:t xml:space="preserve"> kapitala</w:t>
            </w:r>
            <w:r w:rsidRPr="00E27505">
              <w:rPr>
                <w:rFonts w:ascii="Arial" w:eastAsia="Calibri" w:hAnsi="Arial" w:cs="Arial"/>
                <w:noProof/>
                <w:lang w:val="hr-HR"/>
              </w:rPr>
              <w:t xml:space="preserve"> za razvijenije oblike ulaganja koji su se dogodili u SAD-u i razvijenim zemljama zapadne Europe na početku prve industrijske revolucije.</w:t>
            </w:r>
            <w:r w:rsidRPr="00E27505">
              <w:rPr>
                <w:noProof/>
                <w:lang w:val="hr-HR"/>
              </w:rPr>
              <w:t xml:space="preserve"> </w:t>
            </w:r>
            <w:r w:rsidRPr="00E27505">
              <w:rPr>
                <w:rFonts w:ascii="Arial" w:eastAsia="Calibri" w:hAnsi="Arial" w:cs="Arial"/>
                <w:noProof/>
                <w:lang w:val="hr-HR"/>
              </w:rPr>
              <w:t>U to su vrijeme, posebno banke, ali i bogate obitelji, odlučile financirati brzorastuća poduzeća koja su obećavala veliku dobit.</w:t>
            </w:r>
          </w:p>
          <w:p w14:paraId="67516CE1" w14:textId="482C19B0" w:rsidR="00493CFC" w:rsidRPr="00E27505" w:rsidRDefault="00493CFC" w:rsidP="00732F37">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Iako podrijetlo rizičnog kapitala ima korijene i u Europi, ovaj se oblik financiranja zapravo razvio 1820-ih i 1830-ih u SAD-u</w:t>
            </w:r>
            <w:r w:rsidR="00E3117B" w:rsidRPr="00E27505">
              <w:rPr>
                <w:rFonts w:ascii="Arial" w:eastAsia="Calibri" w:hAnsi="Arial" w:cs="Arial"/>
                <w:noProof/>
                <w:vertAlign w:val="superscript"/>
                <w:lang w:val="hr-HR"/>
              </w:rPr>
              <w:footnoteReference w:id="5"/>
            </w:r>
            <w:r w:rsidR="00E3117B" w:rsidRPr="00E27505">
              <w:rPr>
                <w:rFonts w:ascii="Arial" w:eastAsia="Calibri" w:hAnsi="Arial" w:cs="Arial"/>
                <w:noProof/>
                <w:lang w:val="hr-HR"/>
              </w:rPr>
              <w:t xml:space="preserve">. </w:t>
            </w:r>
            <w:r w:rsidRPr="00E27505">
              <w:rPr>
                <w:rFonts w:ascii="Arial" w:eastAsia="Calibri" w:hAnsi="Arial" w:cs="Arial"/>
                <w:noProof/>
                <w:lang w:val="hr-HR"/>
              </w:rPr>
              <w:t xml:space="preserve">Pravi razvoj rizičnog kapitala započet je neposredno nakon završetka Drugog svjetskog rata u SAD-u. R.E. Flanders, predsjednik Banke Federalnih Rezervi u Bostonu, se smatra ocem stvaranja ideje o stvarnom rizičnom kapitalu. On je, vidjevši ekonomsko usporavanje u SAD-u </w:t>
            </w:r>
            <w:r w:rsidRPr="00E27505">
              <w:rPr>
                <w:rFonts w:ascii="Arial" w:eastAsia="Calibri" w:hAnsi="Arial" w:cs="Arial"/>
                <w:noProof/>
                <w:lang w:val="hr-HR"/>
              </w:rPr>
              <w:lastRenderedPageBreak/>
              <w:t xml:space="preserve">koje </w:t>
            </w:r>
            <w:r w:rsidR="00732F37" w:rsidRPr="00E27505">
              <w:rPr>
                <w:rFonts w:ascii="Arial" w:eastAsia="Calibri" w:hAnsi="Arial" w:cs="Arial"/>
                <w:noProof/>
                <w:lang w:val="hr-HR"/>
              </w:rPr>
              <w:t xml:space="preserve">je </w:t>
            </w:r>
            <w:r w:rsidRPr="00E27505">
              <w:rPr>
                <w:rFonts w:ascii="Arial" w:eastAsia="Calibri" w:hAnsi="Arial" w:cs="Arial"/>
                <w:noProof/>
                <w:lang w:val="hr-HR"/>
              </w:rPr>
              <w:t>proizlazi</w:t>
            </w:r>
            <w:r w:rsidR="00732F37" w:rsidRPr="00E27505">
              <w:rPr>
                <w:rFonts w:ascii="Arial" w:eastAsia="Calibri" w:hAnsi="Arial" w:cs="Arial"/>
                <w:noProof/>
                <w:lang w:val="hr-HR"/>
              </w:rPr>
              <w:t>lo</w:t>
            </w:r>
            <w:r w:rsidRPr="00E27505">
              <w:rPr>
                <w:rFonts w:ascii="Arial" w:eastAsia="Calibri" w:hAnsi="Arial" w:cs="Arial"/>
                <w:noProof/>
                <w:lang w:val="hr-HR"/>
              </w:rPr>
              <w:t xml:space="preserve"> iz vrlo restrik</w:t>
            </w:r>
            <w:r w:rsidR="00732F37" w:rsidRPr="00E27505">
              <w:rPr>
                <w:rFonts w:ascii="Arial" w:eastAsia="Calibri" w:hAnsi="Arial" w:cs="Arial"/>
                <w:noProof/>
                <w:lang w:val="hr-HR"/>
              </w:rPr>
              <w:t>tivnih zakonskih propisa koji su</w:t>
            </w:r>
            <w:r w:rsidR="008D26A6">
              <w:rPr>
                <w:rFonts w:ascii="Arial" w:eastAsia="Calibri" w:hAnsi="Arial" w:cs="Arial"/>
                <w:noProof/>
                <w:lang w:val="hr-HR"/>
              </w:rPr>
              <w:t xml:space="preserve"> spr</w:t>
            </w:r>
            <w:r w:rsidRPr="00E27505">
              <w:rPr>
                <w:rFonts w:ascii="Arial" w:eastAsia="Calibri" w:hAnsi="Arial" w:cs="Arial"/>
                <w:noProof/>
                <w:lang w:val="hr-HR"/>
              </w:rPr>
              <w:t>ječ</w:t>
            </w:r>
            <w:r w:rsidR="00732F37" w:rsidRPr="00E27505">
              <w:rPr>
                <w:rFonts w:ascii="Arial" w:eastAsia="Calibri" w:hAnsi="Arial" w:cs="Arial"/>
                <w:noProof/>
                <w:lang w:val="hr-HR"/>
              </w:rPr>
              <w:t>avali</w:t>
            </w:r>
            <w:r w:rsidRPr="00E27505">
              <w:rPr>
                <w:rFonts w:ascii="Arial" w:eastAsia="Calibri" w:hAnsi="Arial" w:cs="Arial"/>
                <w:noProof/>
                <w:lang w:val="hr-HR"/>
              </w:rPr>
              <w:t xml:space="preserve"> </w:t>
            </w:r>
            <w:r w:rsidR="00732F37" w:rsidRPr="00E27505">
              <w:rPr>
                <w:rFonts w:ascii="Arial" w:eastAsia="Calibri" w:hAnsi="Arial" w:cs="Arial"/>
                <w:noProof/>
                <w:lang w:val="hr-HR"/>
              </w:rPr>
              <w:t xml:space="preserve">da se </w:t>
            </w:r>
            <w:r w:rsidRPr="00E27505">
              <w:rPr>
                <w:rFonts w:ascii="Arial" w:eastAsia="Calibri" w:hAnsi="Arial" w:cs="Arial"/>
                <w:noProof/>
                <w:lang w:val="hr-HR"/>
              </w:rPr>
              <w:t xml:space="preserve">vladin i javni kapital </w:t>
            </w:r>
            <w:r w:rsidR="00732F37" w:rsidRPr="00E27505">
              <w:rPr>
                <w:rFonts w:ascii="Arial" w:eastAsia="Calibri" w:hAnsi="Arial" w:cs="Arial"/>
                <w:noProof/>
                <w:lang w:val="hr-HR"/>
              </w:rPr>
              <w:t>ulaže</w:t>
            </w:r>
            <w:r w:rsidRPr="00E27505">
              <w:rPr>
                <w:rFonts w:ascii="Arial" w:eastAsia="Calibri" w:hAnsi="Arial" w:cs="Arial"/>
                <w:noProof/>
                <w:lang w:val="hr-HR"/>
              </w:rPr>
              <w:t xml:space="preserve"> u novoosnovana poduzeća, odluč</w:t>
            </w:r>
            <w:r w:rsidR="00EB1B94">
              <w:rPr>
                <w:rFonts w:ascii="Arial" w:eastAsia="Calibri" w:hAnsi="Arial" w:cs="Arial"/>
                <w:noProof/>
                <w:lang w:val="hr-HR"/>
              </w:rPr>
              <w:t>io</w:t>
            </w:r>
            <w:r w:rsidRPr="00E27505">
              <w:rPr>
                <w:rFonts w:ascii="Arial" w:eastAsia="Calibri" w:hAnsi="Arial" w:cs="Arial"/>
                <w:noProof/>
                <w:lang w:val="hr-HR"/>
              </w:rPr>
              <w:t xml:space="preserve"> uvjeriti </w:t>
            </w:r>
            <w:r w:rsidR="00732F37" w:rsidRPr="00E27505">
              <w:rPr>
                <w:rFonts w:ascii="Arial" w:eastAsia="Calibri" w:hAnsi="Arial" w:cs="Arial"/>
                <w:noProof/>
                <w:lang w:val="hr-HR"/>
              </w:rPr>
              <w:t>predstavnike znanosti u svoju ideju</w:t>
            </w:r>
            <w:r w:rsidRPr="00E27505">
              <w:rPr>
                <w:rFonts w:ascii="Arial" w:eastAsia="Calibri" w:hAnsi="Arial" w:cs="Arial"/>
                <w:noProof/>
                <w:lang w:val="hr-HR"/>
              </w:rPr>
              <w:t>.</w:t>
            </w:r>
            <w:r w:rsidR="00732F37" w:rsidRPr="00E27505">
              <w:rPr>
                <w:noProof/>
                <w:lang w:val="hr-HR"/>
              </w:rPr>
              <w:t xml:space="preserve"> </w:t>
            </w:r>
            <w:r w:rsidR="00732F37" w:rsidRPr="00E27505">
              <w:rPr>
                <w:rFonts w:ascii="Arial" w:eastAsia="Calibri" w:hAnsi="Arial" w:cs="Arial"/>
                <w:noProof/>
                <w:lang w:val="hr-HR"/>
              </w:rPr>
              <w:t xml:space="preserve">Uspio je pridobiti predstavnike </w:t>
            </w:r>
            <w:r w:rsidR="00EB1B94">
              <w:rPr>
                <w:rFonts w:ascii="Arial" w:eastAsia="Calibri" w:hAnsi="Arial" w:cs="Arial"/>
                <w:noProof/>
                <w:lang w:val="hr-HR"/>
              </w:rPr>
              <w:t>Harvard U</w:t>
            </w:r>
            <w:r w:rsidR="00732F37" w:rsidRPr="00E27505">
              <w:rPr>
                <w:rFonts w:ascii="Arial" w:eastAsia="Calibri" w:hAnsi="Arial" w:cs="Arial"/>
                <w:noProof/>
                <w:lang w:val="hr-HR"/>
              </w:rPr>
              <w:t>niversity-a i Massachusetts Institute of Technology,</w:t>
            </w:r>
            <w:r w:rsidR="00EB1B94">
              <w:rPr>
                <w:rFonts w:ascii="Arial" w:eastAsia="Calibri" w:hAnsi="Arial" w:cs="Arial"/>
                <w:noProof/>
                <w:lang w:val="hr-HR"/>
              </w:rPr>
              <w:t xml:space="preserve"> </w:t>
            </w:r>
            <w:r w:rsidR="00732F37" w:rsidRPr="00E27505">
              <w:rPr>
                <w:rFonts w:ascii="Arial" w:eastAsia="Calibri" w:hAnsi="Arial" w:cs="Arial"/>
                <w:noProof/>
                <w:lang w:val="hr-HR"/>
              </w:rPr>
              <w:t>te su oni 1946. osnovali American Research Development (ARD).</w:t>
            </w:r>
            <w:r w:rsidR="00732F37" w:rsidRPr="00E27505">
              <w:rPr>
                <w:noProof/>
                <w:lang w:val="hr-HR"/>
              </w:rPr>
              <w:t xml:space="preserve"> </w:t>
            </w:r>
            <w:r w:rsidR="00732F37" w:rsidRPr="00E27505">
              <w:rPr>
                <w:rFonts w:ascii="Arial" w:eastAsia="Calibri" w:hAnsi="Arial" w:cs="Arial"/>
                <w:noProof/>
                <w:lang w:val="hr-HR"/>
              </w:rPr>
              <w:t>Ova je institucija odlučila podržati nove, prethodno neprihvaćene, poduhvate. Ideja o uspostavljanju takve organizacije se činila vrlo jednostavnom kako bi se prikupio</w:t>
            </w:r>
            <w:r w:rsidR="00EB1B94">
              <w:rPr>
                <w:rFonts w:ascii="Arial" w:eastAsia="Calibri" w:hAnsi="Arial" w:cs="Arial"/>
                <w:noProof/>
                <w:lang w:val="hr-HR"/>
              </w:rPr>
              <w:t xml:space="preserve"> odgovarajući kapital, uložilo u</w:t>
            </w:r>
            <w:r w:rsidR="00732F37" w:rsidRPr="00E27505">
              <w:rPr>
                <w:rFonts w:ascii="Arial" w:eastAsia="Calibri" w:hAnsi="Arial" w:cs="Arial"/>
                <w:noProof/>
                <w:lang w:val="hr-HR"/>
              </w:rPr>
              <w:t xml:space="preserve"> no</w:t>
            </w:r>
            <w:r w:rsidR="008D26A6">
              <w:rPr>
                <w:rFonts w:ascii="Arial" w:eastAsia="Calibri" w:hAnsi="Arial" w:cs="Arial"/>
                <w:noProof/>
                <w:lang w:val="hr-HR"/>
              </w:rPr>
              <w:t>vonastala poduzeće te če</w:t>
            </w:r>
            <w:r w:rsidR="00732F37" w:rsidRPr="00E27505">
              <w:rPr>
                <w:rFonts w:ascii="Arial" w:eastAsia="Calibri" w:hAnsi="Arial" w:cs="Arial"/>
                <w:noProof/>
                <w:lang w:val="hr-HR"/>
              </w:rPr>
              <w:t>kalo na dobit. Iako se tijekom prvih godina svog rada ARD borio s velikim financijskim problemima, ulaganje u tvrtku Digital Equipment Corporation (DEC) omogućilo je spektakularni uspjeh i zapravo postavilo trendove u daljnjem razvoju rizičnog kapitala</w:t>
            </w:r>
            <w:r w:rsidR="00732F37" w:rsidRPr="00E27505">
              <w:rPr>
                <w:rFonts w:ascii="Arial" w:eastAsia="Calibri" w:hAnsi="Arial" w:cs="Arial"/>
                <w:noProof/>
                <w:vertAlign w:val="superscript"/>
                <w:lang w:val="hr-HR"/>
              </w:rPr>
              <w:footnoteReference w:id="6"/>
            </w:r>
            <w:r w:rsidR="00732F37" w:rsidRPr="00E27505">
              <w:rPr>
                <w:rFonts w:ascii="Arial" w:eastAsia="Calibri" w:hAnsi="Arial" w:cs="Arial"/>
                <w:noProof/>
                <w:lang w:val="hr-HR"/>
              </w:rPr>
              <w:t>.</w:t>
            </w:r>
            <w:r w:rsidR="00732F37" w:rsidRPr="00E27505">
              <w:rPr>
                <w:noProof/>
                <w:lang w:val="hr-HR"/>
              </w:rPr>
              <w:t xml:space="preserve"> </w:t>
            </w:r>
            <w:r w:rsidR="00732F37" w:rsidRPr="00E27505">
              <w:rPr>
                <w:rFonts w:ascii="Arial" w:eastAsia="Calibri" w:hAnsi="Arial" w:cs="Arial"/>
                <w:noProof/>
                <w:lang w:val="hr-HR"/>
              </w:rPr>
              <w:t>Uspjeh ARD-a je bio jasan signal da je brzi razvoj gospodarstva moguć osiguravanj</w:t>
            </w:r>
            <w:r w:rsidR="00EB1B94">
              <w:rPr>
                <w:rFonts w:ascii="Arial" w:eastAsia="Calibri" w:hAnsi="Arial" w:cs="Arial"/>
                <w:noProof/>
                <w:lang w:val="hr-HR"/>
              </w:rPr>
              <w:t>em financiranja i razvoja start</w:t>
            </w:r>
            <w:r w:rsidR="00732F37" w:rsidRPr="00E27505">
              <w:rPr>
                <w:rFonts w:ascii="Arial" w:eastAsia="Calibri" w:hAnsi="Arial" w:cs="Arial"/>
                <w:noProof/>
                <w:lang w:val="hr-HR"/>
              </w:rPr>
              <w:t>upova.</w:t>
            </w:r>
          </w:p>
          <w:p w14:paraId="259C5B03" w14:textId="0EA254F0" w:rsidR="00732F37" w:rsidRPr="00E27505" w:rsidRDefault="00732F37"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Razvoj rizičnog kapitala se malo usporio u 1970-ima zbog recesije uzrokovane naftnom krizom, ali je 1980-ih i kasnije ponovno zabilje</w:t>
            </w:r>
            <w:r w:rsidR="007B0B06" w:rsidRPr="00E27505">
              <w:rPr>
                <w:rFonts w:ascii="Arial" w:eastAsia="Calibri" w:hAnsi="Arial" w:cs="Arial"/>
                <w:noProof/>
                <w:lang w:val="hr-HR"/>
              </w:rPr>
              <w:t>žen brzi rast</w:t>
            </w:r>
            <w:r w:rsidRPr="00E27505">
              <w:rPr>
                <w:rFonts w:ascii="Arial" w:eastAsia="Calibri" w:hAnsi="Arial" w:cs="Arial"/>
                <w:noProof/>
                <w:lang w:val="hr-HR"/>
              </w:rPr>
              <w:t xml:space="preserve"> </w:t>
            </w:r>
            <w:r w:rsidR="007B0B06" w:rsidRPr="00E27505">
              <w:rPr>
                <w:rFonts w:ascii="Arial" w:eastAsia="Calibri" w:hAnsi="Arial" w:cs="Arial"/>
                <w:noProof/>
                <w:lang w:val="hr-HR"/>
              </w:rPr>
              <w:t xml:space="preserve"> uvjetovan</w:t>
            </w:r>
            <w:r w:rsidRPr="00E27505">
              <w:rPr>
                <w:rFonts w:ascii="Arial" w:eastAsia="Calibri" w:hAnsi="Arial" w:cs="Arial"/>
                <w:noProof/>
                <w:lang w:val="hr-HR"/>
              </w:rPr>
              <w:t xml:space="preserve"> porast</w:t>
            </w:r>
            <w:r w:rsidR="007B0B06" w:rsidRPr="00E27505">
              <w:rPr>
                <w:rFonts w:ascii="Arial" w:eastAsia="Calibri" w:hAnsi="Arial" w:cs="Arial"/>
                <w:noProof/>
                <w:lang w:val="hr-HR"/>
              </w:rPr>
              <w:t>om</w:t>
            </w:r>
            <w:r w:rsidRPr="00E27505">
              <w:rPr>
                <w:rFonts w:ascii="Arial" w:eastAsia="Calibri" w:hAnsi="Arial" w:cs="Arial"/>
                <w:noProof/>
                <w:lang w:val="hr-HR"/>
              </w:rPr>
              <w:t xml:space="preserve"> broja financiranih </w:t>
            </w:r>
            <w:r w:rsidR="007B0B06" w:rsidRPr="00E27505">
              <w:rPr>
                <w:rFonts w:ascii="Arial" w:eastAsia="Calibri" w:hAnsi="Arial" w:cs="Arial"/>
                <w:noProof/>
                <w:lang w:val="hr-HR"/>
              </w:rPr>
              <w:t>poduhvata.</w:t>
            </w:r>
          </w:p>
          <w:p w14:paraId="16E3D909" w14:textId="5D099404" w:rsidR="00E3117B" w:rsidRPr="00E27505" w:rsidRDefault="007B0B06" w:rsidP="006D4335">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Suština rizičnog kapitala</w:t>
            </w:r>
          </w:p>
          <w:p w14:paraId="33D31103" w14:textId="49FDE00E" w:rsidR="007B0B06" w:rsidRPr="00E27505" w:rsidRDefault="007B0B06" w:rsidP="007B0B06">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Fondovi rizičnog ka</w:t>
            </w:r>
            <w:r w:rsidR="00EB1B94">
              <w:rPr>
                <w:rFonts w:ascii="Arial" w:eastAsia="Calibri" w:hAnsi="Arial" w:cs="Arial"/>
                <w:noProof/>
                <w:lang w:val="hr-HR"/>
              </w:rPr>
              <w:t>pitala traže perspektivne startupove</w:t>
            </w:r>
            <w:r w:rsidRPr="00E27505">
              <w:rPr>
                <w:rFonts w:ascii="Arial" w:eastAsia="Calibri" w:hAnsi="Arial" w:cs="Arial"/>
                <w:noProof/>
                <w:lang w:val="hr-HR"/>
              </w:rPr>
              <w:t xml:space="preserve"> ili ljude s inovativnom idejom. Ti fondovi vrlo često traže nova poduzeća u brzorastućim industrijama.</w:t>
            </w:r>
            <w:r w:rsidRPr="00E27505">
              <w:rPr>
                <w:noProof/>
                <w:lang w:val="hr-HR"/>
              </w:rPr>
              <w:t xml:space="preserve"> </w:t>
            </w:r>
            <w:r w:rsidRPr="00E27505">
              <w:rPr>
                <w:rFonts w:ascii="Arial" w:eastAsia="Calibri" w:hAnsi="Arial" w:cs="Arial"/>
                <w:noProof/>
                <w:lang w:val="hr-HR"/>
              </w:rPr>
              <w:t xml:space="preserve">Nakon pronalaska odgovarajućeg subjekta, oni, u zamjenu za udjele, osiguravaju kapital koji omogućuje tom entitetu da započne i razvija svoje poslovanje. Fondovi rizičnog kapitala najčešće ne kupuju većinski udio u </w:t>
            </w:r>
            <w:r w:rsidR="00EB1B94">
              <w:rPr>
                <w:rFonts w:ascii="Arial" w:eastAsia="Calibri" w:hAnsi="Arial" w:cs="Arial"/>
                <w:noProof/>
                <w:lang w:val="hr-HR"/>
              </w:rPr>
              <w:t>subjektu</w:t>
            </w:r>
            <w:r w:rsidRPr="00E27505">
              <w:rPr>
                <w:rFonts w:ascii="Arial" w:eastAsia="Calibri" w:hAnsi="Arial" w:cs="Arial"/>
                <w:noProof/>
                <w:lang w:val="hr-HR"/>
              </w:rPr>
              <w:t xml:space="preserve"> </w:t>
            </w:r>
            <w:r w:rsidRPr="00E27505">
              <w:rPr>
                <w:rFonts w:ascii="Arial" w:eastAsia="Calibri" w:hAnsi="Arial" w:cs="Arial"/>
                <w:noProof/>
                <w:lang w:val="hr-HR"/>
              </w:rPr>
              <w:lastRenderedPageBreak/>
              <w:t xml:space="preserve">jer njihova svrha nije preuzimanje ili upravljanje takvim </w:t>
            </w:r>
            <w:r w:rsidR="00EB1B94">
              <w:rPr>
                <w:rFonts w:ascii="Arial" w:eastAsia="Calibri" w:hAnsi="Arial" w:cs="Arial"/>
                <w:noProof/>
                <w:lang w:val="hr-HR"/>
              </w:rPr>
              <w:t>subjektom</w:t>
            </w:r>
            <w:r w:rsidRPr="00E27505">
              <w:rPr>
                <w:rFonts w:ascii="Arial" w:eastAsia="Calibri" w:hAnsi="Arial" w:cs="Arial"/>
                <w:noProof/>
                <w:lang w:val="hr-HR"/>
              </w:rPr>
              <w:t>. Te institucije smatraju da se osnivaču ne smije oduzeti njegovo vlasništvo, jer se oduzimanjem vlasništva on ne bi u potpunosti posveti</w:t>
            </w:r>
            <w:r w:rsidR="00EB1B94">
              <w:rPr>
                <w:rFonts w:ascii="Arial" w:eastAsia="Calibri" w:hAnsi="Arial" w:cs="Arial"/>
                <w:noProof/>
                <w:lang w:val="hr-HR"/>
              </w:rPr>
              <w:t>o</w:t>
            </w:r>
            <w:r w:rsidRPr="00E27505">
              <w:rPr>
                <w:rFonts w:ascii="Arial" w:eastAsia="Calibri" w:hAnsi="Arial" w:cs="Arial"/>
                <w:noProof/>
                <w:lang w:val="hr-HR"/>
              </w:rPr>
              <w:t xml:space="preserve"> njegovu razvoju. To ne znači da je fond potpuno nezainteresiran za sudbinu poduzeća nakon osiguravanja kapitala. Ponovno kapitalizirani subjekti mogu računati na ciljanu pomoć u višedimenzionalnom opsegu. Za fond je u početnoj fazi bitna osoba (tim) koja ima dobru ideju i u fazi je pokretanja poslovanja. </w:t>
            </w:r>
            <w:r w:rsidR="00484083" w:rsidRPr="00E27505">
              <w:rPr>
                <w:rFonts w:ascii="Arial" w:eastAsia="Calibri" w:hAnsi="Arial" w:cs="Arial"/>
                <w:noProof/>
                <w:lang w:val="hr-HR"/>
              </w:rPr>
              <w:t>U ovoj je početnoj fazi vrlo važna kreativnost te znanje ili iskustvo u određenom polju na kojem se temelji ideja projekta. Iako se traže vizionari, fond shvaća da takvi ljudi i</w:t>
            </w:r>
            <w:r w:rsidR="00EB1B94">
              <w:rPr>
                <w:rFonts w:ascii="Arial" w:eastAsia="Calibri" w:hAnsi="Arial" w:cs="Arial"/>
                <w:noProof/>
                <w:lang w:val="hr-HR"/>
              </w:rPr>
              <w:t>maju svojih nedostataka. Oni ne</w:t>
            </w:r>
            <w:r w:rsidR="00484083" w:rsidRPr="00E27505">
              <w:rPr>
                <w:rFonts w:ascii="Arial" w:eastAsia="Calibri" w:hAnsi="Arial" w:cs="Arial"/>
                <w:noProof/>
                <w:lang w:val="hr-HR"/>
              </w:rPr>
              <w:t xml:space="preserve"> moraju nužno biti upoznati s poslovanjem. Osim osiguravanja kapitala, fond u suradnji s vlasnikom može pružiti i potrebno temeljno znanje u odabranim područjima poslovanja poduzeća. </w:t>
            </w:r>
          </w:p>
          <w:p w14:paraId="3C77BDC6" w14:textId="65D0BBBE" w:rsidR="00B25606" w:rsidRPr="00E27505" w:rsidRDefault="00B25606"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Fond ulaže kapital u srednjem roku. Nada se da će uložena sredstva i ponuđena pomoć omogućiti dinamičan razvoj poduzeća i povećanje njegove vrijednosti, tako da bi, nakon određenog vremenskog razdoblja, fond mogao prodati svoje dionice s dobiti.</w:t>
            </w:r>
            <w:r w:rsidRPr="00E27505">
              <w:rPr>
                <w:noProof/>
                <w:lang w:val="hr-HR"/>
              </w:rPr>
              <w:t xml:space="preserve"> </w:t>
            </w:r>
            <w:r w:rsidRPr="00E27505">
              <w:rPr>
                <w:rFonts w:ascii="Arial" w:eastAsia="Calibri" w:hAnsi="Arial" w:cs="Arial"/>
                <w:noProof/>
                <w:lang w:val="hr-HR"/>
              </w:rPr>
              <w:t>Najčešće se s prijedlogom za otkup dionica fond prvo obraća vlasniku. Ako vlasnik ne želi otkupiti dionice, fond traži druge kupce na otvorenom tržištu.</w:t>
            </w:r>
          </w:p>
          <w:p w14:paraId="04F8DE60" w14:textId="6725632D" w:rsidR="00B25606" w:rsidRPr="00E27505" w:rsidRDefault="00B25606" w:rsidP="00B25606">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Pronalaženje investitora u obliku fonda rizičnog kapitala znači i prestiž za sam subjekt. Naime, to znači da je profesionalna institucija specijalizirana za traženje "bisera inovacija" odlučila podržati razvoj subjekta.</w:t>
            </w:r>
            <w:r w:rsidRPr="00E27505">
              <w:rPr>
                <w:noProof/>
                <w:lang w:val="hr-HR"/>
              </w:rPr>
              <w:t xml:space="preserve"> </w:t>
            </w:r>
            <w:r w:rsidRPr="00E27505">
              <w:rPr>
                <w:rFonts w:ascii="Arial" w:eastAsia="Calibri" w:hAnsi="Arial" w:cs="Arial"/>
                <w:noProof/>
                <w:lang w:val="hr-HR"/>
              </w:rPr>
              <w:t>Subjekt će moći računati na značajnu pomoć, ali će se i njegova pregovaračka snaga u kontaktima s drugim tržišnim igračima povećati. Bit će lakše pronaći dobavljače i razgovarati s financijskim institucijama ili dobavljačima.</w:t>
            </w:r>
            <w:r w:rsidRPr="00E27505">
              <w:rPr>
                <w:noProof/>
                <w:lang w:val="hr-HR"/>
              </w:rPr>
              <w:t xml:space="preserve"> </w:t>
            </w:r>
            <w:r w:rsidRPr="00E27505">
              <w:rPr>
                <w:rFonts w:ascii="Arial" w:eastAsia="Calibri" w:hAnsi="Arial" w:cs="Arial"/>
                <w:noProof/>
                <w:lang w:val="hr-HR"/>
              </w:rPr>
              <w:t>Kada fond napusti poduzeće prodajom svojih dionica, neće zahtijevati povrat uloženih sredstava pa se poduzeće može nastaviti razvijati.</w:t>
            </w:r>
          </w:p>
          <w:p w14:paraId="205AAD16" w14:textId="77777777" w:rsidR="00B25606" w:rsidRPr="00E27505" w:rsidRDefault="00B25606" w:rsidP="00B25606">
            <w:pPr>
              <w:spacing w:after="200" w:line="276" w:lineRule="auto"/>
              <w:ind w:left="1276"/>
              <w:rPr>
                <w:rFonts w:ascii="Arial" w:eastAsia="Calibri" w:hAnsi="Arial" w:cs="Arial"/>
                <w:b/>
                <w:noProof/>
                <w:lang w:val="hr-HR"/>
              </w:rPr>
            </w:pPr>
          </w:p>
          <w:p w14:paraId="18135174" w14:textId="77777777" w:rsidR="00B25606" w:rsidRPr="00E27505" w:rsidRDefault="00B25606" w:rsidP="00B25606">
            <w:pPr>
              <w:pStyle w:val="ListParagraph"/>
              <w:numPr>
                <w:ilvl w:val="2"/>
                <w:numId w:val="1"/>
              </w:numPr>
              <w:rPr>
                <w:rFonts w:ascii="Arial" w:eastAsia="Calibri" w:hAnsi="Arial" w:cs="Arial"/>
                <w:b/>
                <w:noProof/>
                <w:lang w:val="hr-HR"/>
              </w:rPr>
            </w:pPr>
            <w:r w:rsidRPr="00E27505">
              <w:rPr>
                <w:rFonts w:ascii="Arial" w:eastAsia="Calibri" w:hAnsi="Arial" w:cs="Arial"/>
                <w:b/>
                <w:noProof/>
                <w:lang w:val="hr-HR"/>
              </w:rPr>
              <w:t>Faze razvoja poduzeća i kapitalna obveza fondova rizičnog kapitala</w:t>
            </w:r>
          </w:p>
          <w:p w14:paraId="0434304D" w14:textId="5A462111" w:rsidR="00B25606" w:rsidRPr="00E27505" w:rsidRDefault="00B25606"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Pet je faza razvoja poduzeća koje mogu biti od interesa za fondove rizičnog kapitala.</w:t>
            </w:r>
          </w:p>
          <w:p w14:paraId="20CA3A48" w14:textId="51B65EC6" w:rsidR="00B25606" w:rsidRPr="00E27505" w:rsidRDefault="00B25606" w:rsidP="0031709F">
            <w:pPr>
              <w:pStyle w:val="ListParagraph"/>
              <w:numPr>
                <w:ilvl w:val="0"/>
                <w:numId w:val="45"/>
              </w:numPr>
              <w:spacing w:after="200" w:line="276" w:lineRule="auto"/>
              <w:jc w:val="both"/>
              <w:rPr>
                <w:rFonts w:ascii="Arial" w:eastAsia="Calibri" w:hAnsi="Arial" w:cs="Arial"/>
                <w:noProof/>
                <w:lang w:val="hr-HR"/>
              </w:rPr>
            </w:pPr>
            <w:r w:rsidRPr="00E27505">
              <w:rPr>
                <w:rFonts w:ascii="Arial" w:eastAsia="Calibri" w:hAnsi="Arial" w:cs="Arial"/>
                <w:b/>
                <w:noProof/>
                <w:lang w:val="hr-HR"/>
              </w:rPr>
              <w:t xml:space="preserve">Faza sjemena - </w:t>
            </w:r>
            <w:r w:rsidRPr="00E27505">
              <w:rPr>
                <w:rFonts w:ascii="Arial" w:eastAsia="Calibri" w:hAnsi="Arial" w:cs="Arial"/>
                <w:noProof/>
                <w:lang w:val="hr-HR"/>
              </w:rPr>
              <w:t>stvaranje ideje ili poslovnog koncepta. To je vrlo rizična investicija u vrlo ranoj fazi, koja se može isplatiti u relativno dugom vremenskom razdoblju; teško je dobiti financiranje rizičnim kapitalom u ovoj fazi ulaganja, jer poduzeće još nije osnovano. U ovoj fazi treba se radije obratiti individualnom investitoru, tj. poslovnom anđelu.</w:t>
            </w:r>
          </w:p>
          <w:p w14:paraId="082DE9E8" w14:textId="7B5AC66A" w:rsidR="0031709F" w:rsidRPr="00884E1C" w:rsidRDefault="00884E1C" w:rsidP="00884E1C">
            <w:pPr>
              <w:pStyle w:val="ListParagraph"/>
              <w:numPr>
                <w:ilvl w:val="0"/>
                <w:numId w:val="45"/>
              </w:numPr>
              <w:spacing w:after="200" w:line="276" w:lineRule="auto"/>
              <w:jc w:val="both"/>
              <w:rPr>
                <w:rFonts w:ascii="Arial" w:eastAsia="Calibri" w:hAnsi="Arial" w:cs="Arial"/>
                <w:noProof/>
                <w:lang w:val="hr-HR"/>
              </w:rPr>
            </w:pPr>
            <w:r>
              <w:rPr>
                <w:rFonts w:ascii="Arial" w:eastAsia="Calibri" w:hAnsi="Arial" w:cs="Arial"/>
                <w:b/>
                <w:noProof/>
                <w:lang w:val="hr-HR"/>
              </w:rPr>
              <w:t>Start</w:t>
            </w:r>
            <w:r w:rsidR="0031709F" w:rsidRPr="00E27505">
              <w:rPr>
                <w:rFonts w:ascii="Arial" w:eastAsia="Calibri" w:hAnsi="Arial" w:cs="Arial"/>
                <w:b/>
                <w:noProof/>
                <w:lang w:val="hr-HR"/>
              </w:rPr>
              <w:t>up (pokretanje)</w:t>
            </w:r>
            <w:r w:rsidR="00D21054" w:rsidRPr="00E27505">
              <w:rPr>
                <w:rFonts w:ascii="Arial" w:eastAsia="Calibri" w:hAnsi="Arial" w:cs="Arial"/>
                <w:b/>
                <w:noProof/>
                <w:lang w:val="hr-HR"/>
              </w:rPr>
              <w:t xml:space="preserve"> faza</w:t>
            </w:r>
            <w:r w:rsidR="0031709F" w:rsidRPr="00E27505">
              <w:rPr>
                <w:rFonts w:ascii="Arial" w:eastAsia="Calibri" w:hAnsi="Arial" w:cs="Arial"/>
                <w:noProof/>
                <w:lang w:val="hr-HR"/>
              </w:rPr>
              <w:t xml:space="preserve"> - poduzeće započinje svoju aktivnost, ideja i proizvodi podliježu tržišnoj provjeri, postoje financijske potrebe za ulaganjima u razvoj proizvoda i teško je ili čak nemoguće dobiti financiranje iz tradicionalnih izvora. Poduzeće još ne ostvaruje značajne prihode i potreban mu je kapital. U ovoj fazi razvoja </w:t>
            </w:r>
            <w:r>
              <w:rPr>
                <w:rFonts w:ascii="Arial" w:eastAsia="Calibri" w:hAnsi="Arial" w:cs="Arial"/>
                <w:noProof/>
                <w:lang w:val="hr-HR"/>
              </w:rPr>
              <w:t>poduzeća</w:t>
            </w:r>
            <w:r w:rsidR="0031709F" w:rsidRPr="00E27505">
              <w:rPr>
                <w:rFonts w:ascii="Arial" w:eastAsia="Calibri" w:hAnsi="Arial" w:cs="Arial"/>
                <w:noProof/>
                <w:lang w:val="hr-HR"/>
              </w:rPr>
              <w:t xml:space="preserve"> se fondovi rizičnog kapitala angažiraju vrlo rijetko jer</w:t>
            </w:r>
            <w:r>
              <w:rPr>
                <w:rFonts w:ascii="Arial" w:eastAsia="Calibri" w:hAnsi="Arial" w:cs="Arial"/>
                <w:noProof/>
                <w:lang w:val="hr-HR"/>
              </w:rPr>
              <w:t xml:space="preserve"> je</w:t>
            </w:r>
            <w:r w:rsidR="0031709F" w:rsidRPr="00E27505">
              <w:rPr>
                <w:rFonts w:ascii="Arial" w:eastAsia="Calibri" w:hAnsi="Arial" w:cs="Arial"/>
                <w:noProof/>
                <w:lang w:val="hr-HR"/>
              </w:rPr>
              <w:t xml:space="preserve"> rizik za ulagače i dalje previsok, imaju premalo financijskih i tržišnih podataka. Iako je proizvod već na tržištu, još nije u potpunosti odobren, prodaja mu je mala i nema naznaka da će ga široki krug kupaca dobro prihvatiti.</w:t>
            </w:r>
          </w:p>
          <w:p w14:paraId="0CF3A211" w14:textId="74096021" w:rsidR="0031709F" w:rsidRPr="00884E1C" w:rsidRDefault="0031709F" w:rsidP="0031709F">
            <w:pPr>
              <w:pStyle w:val="ListParagraph"/>
              <w:numPr>
                <w:ilvl w:val="0"/>
                <w:numId w:val="45"/>
              </w:numPr>
              <w:spacing w:after="200" w:line="276" w:lineRule="auto"/>
              <w:jc w:val="both"/>
              <w:rPr>
                <w:rFonts w:ascii="Arial" w:eastAsia="Calibri" w:hAnsi="Arial" w:cs="Arial"/>
                <w:noProof/>
                <w:lang w:val="hr-HR"/>
              </w:rPr>
            </w:pPr>
            <w:r w:rsidRPr="00884E1C">
              <w:rPr>
                <w:rFonts w:ascii="Arial" w:eastAsia="Calibri" w:hAnsi="Arial" w:cs="Arial"/>
                <w:b/>
                <w:noProof/>
                <w:lang w:val="hr-HR"/>
              </w:rPr>
              <w:t>Faza razvoja</w:t>
            </w:r>
            <w:r w:rsidRPr="00884E1C">
              <w:rPr>
                <w:rFonts w:ascii="Arial" w:eastAsia="Calibri" w:hAnsi="Arial" w:cs="Arial"/>
                <w:noProof/>
                <w:lang w:val="hr-HR"/>
              </w:rPr>
              <w:t xml:space="preserve"> - poduzeće posluje već neko vrijeme, a tržište je prihvatilo ponudu, pa postoji potreba za razvojem i poboljšanjem tržišne pozicije. Prihodi od prodaje još uvijek ne pokrivaju troškove poslovanja, a financijske potrebe su ogromne i još uvijek rastu. Zbog svoje kratke povijesti i nedostatka pozitivnih financijskih rezultata, poduzeće ima male mogućnosti za dobivanje sredstava iz tradicionalnih oblika financiranja, pa je često jedina moguća alternativa</w:t>
            </w:r>
            <w:r w:rsidR="00884E1C" w:rsidRPr="00884E1C">
              <w:rPr>
                <w:rFonts w:ascii="Arial" w:eastAsia="Calibri" w:hAnsi="Arial" w:cs="Arial"/>
                <w:noProof/>
                <w:lang w:val="hr-HR"/>
              </w:rPr>
              <w:t xml:space="preserve"> za financiranje</w:t>
            </w:r>
            <w:r w:rsidRPr="00884E1C">
              <w:rPr>
                <w:rFonts w:ascii="Arial" w:eastAsia="Calibri" w:hAnsi="Arial" w:cs="Arial"/>
                <w:noProof/>
                <w:lang w:val="hr-HR"/>
              </w:rPr>
              <w:t xml:space="preserve"> fond rizičnog </w:t>
            </w:r>
            <w:r w:rsidRPr="00884E1C">
              <w:rPr>
                <w:rFonts w:ascii="Arial" w:eastAsia="Calibri" w:hAnsi="Arial" w:cs="Arial"/>
                <w:noProof/>
                <w:lang w:val="hr-HR"/>
              </w:rPr>
              <w:lastRenderedPageBreak/>
              <w:t xml:space="preserve">kapitala. Situacija </w:t>
            </w:r>
            <w:r w:rsidR="00884E1C">
              <w:rPr>
                <w:rFonts w:ascii="Arial" w:eastAsia="Calibri" w:hAnsi="Arial" w:cs="Arial"/>
                <w:noProof/>
                <w:lang w:val="hr-HR"/>
              </w:rPr>
              <w:t>poduzeća</w:t>
            </w:r>
            <w:r w:rsidRPr="00884E1C">
              <w:rPr>
                <w:rFonts w:ascii="Arial" w:eastAsia="Calibri" w:hAnsi="Arial" w:cs="Arial"/>
                <w:noProof/>
                <w:lang w:val="hr-HR"/>
              </w:rPr>
              <w:t xml:space="preserve"> je neizvjesna, fondovi rizičnog kapitala imaju oskudne financijske podatke o subjektu, ali još uvijek je moguće relativno jeftino kupiti dionice u </w:t>
            </w:r>
            <w:r w:rsidR="00884E1C">
              <w:rPr>
                <w:rFonts w:ascii="Arial" w:eastAsia="Calibri" w:hAnsi="Arial" w:cs="Arial"/>
                <w:noProof/>
                <w:lang w:val="hr-HR"/>
              </w:rPr>
              <w:t>poduzeću</w:t>
            </w:r>
            <w:r w:rsidRPr="00884E1C">
              <w:rPr>
                <w:rFonts w:ascii="Arial" w:eastAsia="Calibri" w:hAnsi="Arial" w:cs="Arial"/>
                <w:noProof/>
                <w:lang w:val="hr-HR"/>
              </w:rPr>
              <w:t xml:space="preserve">, pa se čini da je operacija dokapitalizacije isplativa. Fond mora procijeniti potencijal rasta i tržišne mogućnosti. Unatoč činjenici da poduzeće već postoji i djeluje, fondovi će i dalje ulagati s oprezom. U ovoj fazi razvoja </w:t>
            </w:r>
            <w:r w:rsidR="00884E1C">
              <w:rPr>
                <w:rFonts w:ascii="Arial" w:eastAsia="Calibri" w:hAnsi="Arial" w:cs="Arial"/>
                <w:noProof/>
                <w:lang w:val="hr-HR"/>
              </w:rPr>
              <w:t xml:space="preserve">u </w:t>
            </w:r>
            <w:r w:rsidRPr="00884E1C">
              <w:rPr>
                <w:rFonts w:ascii="Arial" w:eastAsia="Calibri" w:hAnsi="Arial" w:cs="Arial"/>
                <w:noProof/>
                <w:lang w:val="hr-HR"/>
              </w:rPr>
              <w:t xml:space="preserve">poduzeća </w:t>
            </w:r>
            <w:r w:rsidR="00884E1C" w:rsidRPr="00884E1C">
              <w:rPr>
                <w:rFonts w:ascii="Arial" w:eastAsia="Calibri" w:hAnsi="Arial" w:cs="Arial"/>
                <w:noProof/>
                <w:lang w:val="hr-HR"/>
              </w:rPr>
              <w:t xml:space="preserve">se </w:t>
            </w:r>
            <w:r w:rsidRPr="00884E1C">
              <w:rPr>
                <w:rFonts w:ascii="Arial" w:eastAsia="Calibri" w:hAnsi="Arial" w:cs="Arial"/>
                <w:noProof/>
                <w:lang w:val="hr-HR"/>
              </w:rPr>
              <w:t>odlučuju ulagati samo fondovi rizičnog kapitala, međutim ulaganja u poduzeća u ovoj fazi razvoja čine manje od 10% operacija tih fondova.</w:t>
            </w:r>
          </w:p>
          <w:p w14:paraId="407826B7" w14:textId="2CD5BDB8" w:rsidR="0031709F" w:rsidRPr="00884E1C" w:rsidRDefault="0031709F" w:rsidP="00884E1C">
            <w:pPr>
              <w:pStyle w:val="ListParagraph"/>
              <w:numPr>
                <w:ilvl w:val="0"/>
                <w:numId w:val="45"/>
              </w:numPr>
              <w:spacing w:after="200" w:line="276" w:lineRule="auto"/>
              <w:jc w:val="both"/>
              <w:rPr>
                <w:rFonts w:ascii="Arial" w:eastAsia="Calibri" w:hAnsi="Arial" w:cs="Arial"/>
                <w:noProof/>
                <w:lang w:val="hr-HR"/>
              </w:rPr>
            </w:pPr>
            <w:r w:rsidRPr="00E27505">
              <w:rPr>
                <w:rFonts w:ascii="Arial" w:eastAsia="Calibri" w:hAnsi="Arial" w:cs="Arial"/>
                <w:b/>
                <w:noProof/>
                <w:lang w:val="hr-HR"/>
              </w:rPr>
              <w:t>Faza širenja</w:t>
            </w:r>
            <w:r w:rsidRPr="00E27505">
              <w:rPr>
                <w:rFonts w:ascii="Arial" w:eastAsia="Calibri" w:hAnsi="Arial" w:cs="Arial"/>
                <w:noProof/>
                <w:lang w:val="hr-HR"/>
              </w:rPr>
              <w:t xml:space="preserve"> - poduzeće uspješno djeluje na tržištu, proizvodnja se povećava i donosi dobit. Međutim, dobit je mala, a kapital potreban za razvoj poduzeća, proizvoda ili tržišta velik pa poduzeću trebaju sredstva za daljnji razvoj. Osim poslovnih anđela i fondova rizičnog kapitala, institucije koje nude tradicionalne izvore financiranja također sudjeluju u subvencioniranju poduzeća. Poduzeća mogu birati gdje će dobiti kapital za razvoj, pod uvjetom da generiraju dobit. Otprilike dvije trećine ulaganja fondova rizičnog kapitala ulaganja su u poduzeća u ovoj fazi razvoja.</w:t>
            </w:r>
          </w:p>
          <w:p w14:paraId="51747072" w14:textId="6ED312DA" w:rsidR="0031709F" w:rsidRPr="00E27505" w:rsidRDefault="0031709F" w:rsidP="0031709F">
            <w:pPr>
              <w:pStyle w:val="ListParagraph"/>
              <w:numPr>
                <w:ilvl w:val="0"/>
                <w:numId w:val="45"/>
              </w:numPr>
              <w:spacing w:after="200" w:line="276" w:lineRule="auto"/>
              <w:jc w:val="both"/>
              <w:rPr>
                <w:rFonts w:ascii="Arial" w:eastAsia="Calibri" w:hAnsi="Arial" w:cs="Arial"/>
                <w:noProof/>
                <w:lang w:val="hr-HR"/>
              </w:rPr>
            </w:pPr>
            <w:r w:rsidRPr="00E27505">
              <w:rPr>
                <w:rFonts w:ascii="Arial" w:eastAsia="Calibri" w:hAnsi="Arial" w:cs="Arial"/>
                <w:b/>
                <w:noProof/>
                <w:lang w:val="hr-HR"/>
              </w:rPr>
              <w:t xml:space="preserve">Faza ulaska </w:t>
            </w:r>
            <w:r w:rsidR="00D21054" w:rsidRPr="00E27505">
              <w:rPr>
                <w:rFonts w:ascii="Arial" w:eastAsia="Calibri" w:hAnsi="Arial" w:cs="Arial"/>
                <w:b/>
                <w:noProof/>
                <w:lang w:val="hr-HR"/>
              </w:rPr>
              <w:t>strateškog investitora ili izlaska</w:t>
            </w:r>
            <w:r w:rsidRPr="00E27505">
              <w:rPr>
                <w:rFonts w:ascii="Arial" w:eastAsia="Calibri" w:hAnsi="Arial" w:cs="Arial"/>
                <w:b/>
                <w:noProof/>
                <w:lang w:val="hr-HR"/>
              </w:rPr>
              <w:t xml:space="preserve"> u javnost</w:t>
            </w:r>
            <w:r w:rsidRPr="00E27505">
              <w:rPr>
                <w:rFonts w:ascii="Arial" w:eastAsia="Calibri" w:hAnsi="Arial" w:cs="Arial"/>
                <w:noProof/>
                <w:lang w:val="hr-HR"/>
              </w:rPr>
              <w:t xml:space="preserve"> - u ovoj fazi razvoja </w:t>
            </w:r>
            <w:r w:rsidR="00884E1C">
              <w:rPr>
                <w:rFonts w:ascii="Arial" w:eastAsia="Calibri" w:hAnsi="Arial" w:cs="Arial"/>
                <w:noProof/>
                <w:lang w:val="hr-HR"/>
              </w:rPr>
              <w:t>poduzeće</w:t>
            </w:r>
            <w:r w:rsidRPr="00E27505">
              <w:rPr>
                <w:rFonts w:ascii="Arial" w:eastAsia="Calibri" w:hAnsi="Arial" w:cs="Arial"/>
                <w:noProof/>
                <w:lang w:val="hr-HR"/>
              </w:rPr>
              <w:t xml:space="preserve"> ima odgovarajući položaj na tržištu, generira prihode i dobit, pa stoga omogućava investitorima koji su manje skloni riziku stjecanje udjela u </w:t>
            </w:r>
            <w:r w:rsidR="00884E1C">
              <w:rPr>
                <w:rFonts w:ascii="Arial" w:eastAsia="Calibri" w:hAnsi="Arial" w:cs="Arial"/>
                <w:noProof/>
                <w:lang w:val="hr-HR"/>
              </w:rPr>
              <w:t>poduzeću</w:t>
            </w:r>
            <w:r w:rsidRPr="00E27505">
              <w:rPr>
                <w:rFonts w:ascii="Arial" w:eastAsia="Calibri" w:hAnsi="Arial" w:cs="Arial"/>
                <w:noProof/>
                <w:lang w:val="hr-HR"/>
              </w:rPr>
              <w:t>. U ovoj fazi fondovi rizičnog kapitala prodaju svoje dionice i vrši se većina ulaganja u privatni kapital.</w:t>
            </w:r>
          </w:p>
          <w:p w14:paraId="5373F489" w14:textId="5F6AC520" w:rsidR="00310CF3" w:rsidRPr="00E27505" w:rsidRDefault="00310CF3"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Pojedine industrije, proizvode ili usluge karakteriziraju različita obilježja u smislu razvoja ili širenja tržišta, a potrebe za dokapitalizacijom su također različite. Međutim, najčešće se prijelazom na sljedeću fazu razvoja potrebe za kapitalom povećavaju, </w:t>
            </w:r>
            <w:r w:rsidRPr="00E27505">
              <w:rPr>
                <w:rFonts w:ascii="Arial" w:eastAsia="Calibri" w:hAnsi="Arial" w:cs="Arial"/>
                <w:noProof/>
                <w:lang w:val="hr-HR"/>
              </w:rPr>
              <w:lastRenderedPageBreak/>
              <w:t>a rizik smanjuje. Svaki ulagač ova dva čimbenika analizira zajedno s iznosom potencijalnih koristi. Fondovi rizičnog kapitala su visoko rizični fondovi koji ulažu u poduzeća u ranim fazama razvoja, iz kojih u određenim slučajevima ostvaruju iznadprosječnu dobit, jer se u ranijim fazama razvoja poduzeća obično razvijaju puno brže.</w:t>
            </w:r>
          </w:p>
          <w:p w14:paraId="22791C77" w14:textId="4F9BF507" w:rsidR="00310CF3" w:rsidRPr="00E27505" w:rsidRDefault="00310CF3"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 </w:t>
            </w:r>
          </w:p>
          <w:p w14:paraId="1A6815F8" w14:textId="1DD1E659" w:rsidR="00E3117B" w:rsidRPr="00E27505" w:rsidRDefault="00310CF3" w:rsidP="006D4335">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Prednosti i nedostatci rizičnog kapitala</w:t>
            </w:r>
          </w:p>
          <w:p w14:paraId="502A5CFA" w14:textId="718CD4B6" w:rsidR="00310CF3" w:rsidRPr="00E27505" w:rsidRDefault="00310CF3" w:rsidP="00C451DA">
            <w:pPr>
              <w:spacing w:after="200" w:line="276" w:lineRule="auto"/>
              <w:ind w:left="1224"/>
              <w:jc w:val="both"/>
              <w:rPr>
                <w:rFonts w:ascii="Arial" w:eastAsia="Calibri" w:hAnsi="Arial" w:cs="Arial"/>
                <w:noProof/>
                <w:lang w:val="hr-HR"/>
              </w:rPr>
            </w:pPr>
            <w:r w:rsidRPr="00E27505">
              <w:rPr>
                <w:rFonts w:ascii="Arial" w:eastAsia="Calibri" w:hAnsi="Arial" w:cs="Arial"/>
                <w:noProof/>
                <w:lang w:val="hr-HR"/>
              </w:rPr>
              <w:t>Fondovi rizičnog kapitala su fondovi koji na tržištu preko šaltera sudjeluju u u ranoj fazi razvoja malih i srednjih poduzeća. Unatoč činjenici da je to atraktivan oblik prikupljanja kapitala od strane poduzeća, on nije dostupan svima.</w:t>
            </w:r>
          </w:p>
          <w:p w14:paraId="3C2A0082" w14:textId="0965A397" w:rsidR="00310CF3" w:rsidRPr="00E27505" w:rsidRDefault="00310CF3" w:rsidP="00C451DA">
            <w:pPr>
              <w:spacing w:after="200" w:line="276" w:lineRule="auto"/>
              <w:ind w:left="1224"/>
              <w:jc w:val="both"/>
              <w:rPr>
                <w:rFonts w:ascii="Arial" w:eastAsia="Calibri" w:hAnsi="Arial" w:cs="Arial"/>
                <w:noProof/>
                <w:lang w:val="hr-HR"/>
              </w:rPr>
            </w:pPr>
            <w:r w:rsidRPr="00E27505">
              <w:rPr>
                <w:rFonts w:ascii="Arial" w:eastAsia="Calibri" w:hAnsi="Arial" w:cs="Arial"/>
                <w:noProof/>
                <w:lang w:val="hr-HR"/>
              </w:rPr>
              <w:t>Glavne prednosti i nedostatci ovog načina fina</w:t>
            </w:r>
            <w:r w:rsidR="008D26A6">
              <w:rPr>
                <w:rFonts w:ascii="Arial" w:eastAsia="Calibri" w:hAnsi="Arial" w:cs="Arial"/>
                <w:noProof/>
                <w:lang w:val="hr-HR"/>
              </w:rPr>
              <w:t>nciranja su prikaza</w:t>
            </w:r>
            <w:r w:rsidRPr="00E27505">
              <w:rPr>
                <w:rFonts w:ascii="Arial" w:eastAsia="Calibri" w:hAnsi="Arial" w:cs="Arial"/>
                <w:noProof/>
                <w:lang w:val="hr-HR"/>
              </w:rPr>
              <w:t>ni u nastavku.</w:t>
            </w:r>
          </w:p>
          <w:p w14:paraId="0099043E" w14:textId="7DF36B37" w:rsidR="00E3117B" w:rsidRPr="00E27505" w:rsidRDefault="00310CF3" w:rsidP="00C451DA">
            <w:pPr>
              <w:spacing w:after="200" w:line="276" w:lineRule="auto"/>
              <w:ind w:left="1224"/>
              <w:rPr>
                <w:rFonts w:ascii="Arial" w:eastAsia="Calibri" w:hAnsi="Arial" w:cs="Arial"/>
                <w:b/>
                <w:noProof/>
                <w:lang w:val="hr-HR"/>
              </w:rPr>
            </w:pPr>
            <w:r w:rsidRPr="00E27505">
              <w:rPr>
                <w:rFonts w:ascii="Arial" w:eastAsia="Calibri" w:hAnsi="Arial" w:cs="Arial"/>
                <w:b/>
                <w:noProof/>
                <w:lang w:val="hr-HR"/>
              </w:rPr>
              <w:t>Prednosti</w:t>
            </w:r>
            <w:r w:rsidR="00E3117B" w:rsidRPr="00E27505">
              <w:rPr>
                <w:rFonts w:ascii="Arial" w:eastAsia="Calibri" w:hAnsi="Arial" w:cs="Arial"/>
                <w:b/>
                <w:noProof/>
                <w:lang w:val="hr-HR"/>
              </w:rPr>
              <w:t>:</w:t>
            </w:r>
          </w:p>
          <w:p w14:paraId="5F90AE51" w14:textId="5A96F445" w:rsidR="00310CF3" w:rsidRPr="00E27505" w:rsidRDefault="00310CF3" w:rsidP="00310CF3">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Poduzeće prikuplja kapital za ulaganja bez potrebe za predstavljanjem kolaterala. To je posebno važno za subjekte u ranim fazama razvoja, kada nemaju nikakvu imovinu ili financijsku povijest, kada su financijske potrebe izuzetno velike i kada nisu dostupni tradicionalni izvori financiranja. Zahvaljujući tim sredstvima, poduzeće može postići svoje razvojne ciljeve.</w:t>
            </w:r>
          </w:p>
          <w:p w14:paraId="6C25D9A0" w14:textId="67159142" w:rsidR="00310CF3" w:rsidRPr="00E27505" w:rsidRDefault="00310CF3" w:rsidP="00310CF3">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Poduzeće nije obvezno vraćati primljene iznose jer fond nije zainteresiran za isplatu tekuće dobiti pa poduzeće može generirana financijska sredstva koristiti za svoj razvoj.</w:t>
            </w:r>
          </w:p>
          <w:p w14:paraId="1EE7FD6E" w14:textId="382CED64" w:rsidR="00E3117B" w:rsidRPr="00E27505" w:rsidRDefault="00310CF3" w:rsidP="00310CF3">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 xml:space="preserve">Nefinancijska potpora primljena od fonda rizičnog kapitala. Preuzimanjem udjela u poduzeću, fond postaje njegov suvlasnik, pa fond i vlasnik nastoje postići zajedničke ciljeve - biti uspješni i povećati </w:t>
            </w:r>
            <w:r w:rsidRPr="00E27505">
              <w:rPr>
                <w:rFonts w:ascii="Arial" w:eastAsia="Calibri" w:hAnsi="Arial" w:cs="Arial"/>
                <w:noProof/>
                <w:lang w:val="hr-HR"/>
              </w:rPr>
              <w:lastRenderedPageBreak/>
              <w:t>vrijednost poduzeća. Obje su strane uključene u razvoj poduzeća, stoga ono ima pristup stručnjacima i investitorovom znanju.</w:t>
            </w:r>
          </w:p>
          <w:p w14:paraId="2E9BF47D" w14:textId="2B3C5664" w:rsidR="00310CF3" w:rsidRPr="00E27505" w:rsidRDefault="00310CF3" w:rsidP="00310CF3">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Povećanje kapitala poduzeća što mu omogućuje pristup tradicionalnim izvorima financiranja.</w:t>
            </w:r>
          </w:p>
          <w:p w14:paraId="44CAF825" w14:textId="1A19CB39" w:rsidR="00310CF3" w:rsidRPr="00E27505" w:rsidRDefault="00310CF3" w:rsidP="00310CF3">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Poboljšanje imidža poduzeća - stjecanje udjela u poduzeću znači da velika specijalizirana tvrtka vidi razvojni potencijal ovog po</w:t>
            </w:r>
            <w:r w:rsidR="00022F54" w:rsidRPr="00E27505">
              <w:rPr>
                <w:rFonts w:ascii="Arial" w:eastAsia="Calibri" w:hAnsi="Arial" w:cs="Arial"/>
                <w:noProof/>
                <w:lang w:val="hr-HR"/>
              </w:rPr>
              <w:t>du</w:t>
            </w:r>
            <w:r w:rsidRPr="00E27505">
              <w:rPr>
                <w:rFonts w:ascii="Arial" w:eastAsia="Calibri" w:hAnsi="Arial" w:cs="Arial"/>
                <w:noProof/>
                <w:lang w:val="hr-HR"/>
              </w:rPr>
              <w:t>hvata.</w:t>
            </w:r>
          </w:p>
          <w:p w14:paraId="6A96050C" w14:textId="5EEF5960" w:rsidR="00022F54" w:rsidRPr="00E27505" w:rsidRDefault="00022F54" w:rsidP="00022F54">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Poboljšanje vjerodostojnosti poduzeća - razvojni potencijal raste, kapital raste, suvlasnik je velika specijalizirana i kapitalno snažna institucija, sve aktivnosti subjekta ovjerava fond rizičnog kapitala.</w:t>
            </w:r>
          </w:p>
          <w:p w14:paraId="1F44A07A" w14:textId="4016D847" w:rsidR="00022F54" w:rsidRPr="00E27505" w:rsidRDefault="00022F54" w:rsidP="00022F54">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Mogućnost prikupljanja kapitala bez objavljivanja osjetljivih podataka za poduzeće. To ne bi bilo moguće kad bi se kapital prikupljao javnom ponudom koja zahtijeva objavljivanje podataka o subjektu.</w:t>
            </w:r>
          </w:p>
          <w:p w14:paraId="477404C4" w14:textId="109FCEBE" w:rsidR="00022F54" w:rsidRPr="00E27505" w:rsidRDefault="00022F54" w:rsidP="00022F54">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Vlasnici poduzeća prikupljaju kapital bez gubitka kontrole, fond rizičnog kapitala manjinski je dioničar, pa nema utjecaja na tekuće poslovanje.</w:t>
            </w:r>
          </w:p>
          <w:p w14:paraId="5DCB14DB" w14:textId="071E46FB" w:rsidR="00022F54" w:rsidRPr="00E27505" w:rsidRDefault="00022F54" w:rsidP="00022F54">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 xml:space="preserve">Fond rizičnog kapitala kupuje udjele u malim i srednjim poduzećima, čiji su vlasnici najčešće entuzijasti, stručnjaci u svom području, ali možda nisu upoznati s tajnama poslovanja, posebno u </w:t>
            </w:r>
            <w:r w:rsidR="00884E1C">
              <w:rPr>
                <w:rFonts w:ascii="Arial" w:eastAsia="Calibri" w:hAnsi="Arial" w:cs="Arial"/>
                <w:noProof/>
                <w:lang w:val="hr-HR"/>
              </w:rPr>
              <w:t>smislu računovodstva ili zakona</w:t>
            </w:r>
            <w:r w:rsidRPr="00E27505">
              <w:rPr>
                <w:rFonts w:ascii="Arial" w:eastAsia="Calibri" w:hAnsi="Arial" w:cs="Arial"/>
                <w:noProof/>
                <w:lang w:val="hr-HR"/>
              </w:rPr>
              <w:t>. Fond značajno pomaže u vođenju poduzeća.</w:t>
            </w:r>
          </w:p>
          <w:p w14:paraId="0866A20D" w14:textId="53A8CCC0" w:rsidR="00022F54" w:rsidRPr="00E27505" w:rsidRDefault="00022F54" w:rsidP="00022F54">
            <w:pPr>
              <w:numPr>
                <w:ilvl w:val="0"/>
                <w:numId w:val="33"/>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Vlasnici mogu profitirati zbog iskustva i poslovnih kontakata fonda koji ne samo da ima kapital već ima i širok spektar klijenata i subjekata koji surađuju.</w:t>
            </w:r>
          </w:p>
          <w:p w14:paraId="33D07847" w14:textId="77777777" w:rsidR="00E3117B" w:rsidRPr="00E27505" w:rsidRDefault="00E3117B" w:rsidP="00C451DA">
            <w:pPr>
              <w:spacing w:after="200" w:line="276" w:lineRule="auto"/>
              <w:rPr>
                <w:rFonts w:ascii="Arial" w:eastAsia="Calibri" w:hAnsi="Arial" w:cs="Arial"/>
                <w:noProof/>
                <w:lang w:val="hr-HR"/>
              </w:rPr>
            </w:pPr>
          </w:p>
          <w:p w14:paraId="5FA316FB" w14:textId="3DBE9FB7" w:rsidR="00E3117B" w:rsidRPr="00E27505" w:rsidRDefault="008D26A6" w:rsidP="00C451DA">
            <w:pPr>
              <w:spacing w:after="200" w:line="276" w:lineRule="auto"/>
              <w:ind w:left="1584"/>
              <w:contextualSpacing/>
              <w:rPr>
                <w:rFonts w:ascii="Arial" w:eastAsia="Calibri" w:hAnsi="Arial" w:cs="Arial"/>
                <w:b/>
                <w:noProof/>
                <w:lang w:val="hr-HR"/>
              </w:rPr>
            </w:pPr>
            <w:r>
              <w:rPr>
                <w:rFonts w:ascii="Arial" w:eastAsia="Calibri" w:hAnsi="Arial" w:cs="Arial"/>
                <w:b/>
                <w:noProof/>
                <w:lang w:val="hr-HR"/>
              </w:rPr>
              <w:t>Nedo</w:t>
            </w:r>
            <w:r w:rsidR="00022F54" w:rsidRPr="00E27505">
              <w:rPr>
                <w:rFonts w:ascii="Arial" w:eastAsia="Calibri" w:hAnsi="Arial" w:cs="Arial"/>
                <w:b/>
                <w:noProof/>
                <w:lang w:val="hr-HR"/>
              </w:rPr>
              <w:t>statci</w:t>
            </w:r>
            <w:r w:rsidR="00E3117B" w:rsidRPr="00E27505">
              <w:rPr>
                <w:rFonts w:ascii="Arial" w:eastAsia="Calibri" w:hAnsi="Arial" w:cs="Arial"/>
                <w:b/>
                <w:noProof/>
                <w:lang w:val="hr-HR"/>
              </w:rPr>
              <w:t>:</w:t>
            </w:r>
          </w:p>
          <w:p w14:paraId="17DCBC16" w14:textId="2D63DB2D"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Djelomični gubitak kontrole nad poduzećem. Potreba za dijeljenjem dobiti i moći.</w:t>
            </w:r>
          </w:p>
          <w:p w14:paraId="6ADC0C36" w14:textId="76E0853D"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Dugo se traži investitor. Često traje šest do dvanaest mjeseci.</w:t>
            </w:r>
          </w:p>
          <w:p w14:paraId="1E647537" w14:textId="413F27EF"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Puno formalnosti kada investitor uđe u poduzeće (birokracija).</w:t>
            </w:r>
          </w:p>
          <w:p w14:paraId="2EEBCF85" w14:textId="3C58C3D5"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 xml:space="preserve">Ne može se utjecati na to kome će fondovi prodati udjele ili dionice. </w:t>
            </w:r>
            <w:r w:rsidRPr="00E27505">
              <w:rPr>
                <w:rFonts w:ascii="Arial" w:eastAsia="Calibri" w:hAnsi="Arial" w:cs="Arial"/>
                <w:noProof/>
                <w:lang w:val="hr-HR"/>
              </w:rPr>
              <w:lastRenderedPageBreak/>
              <w:t>Može se ispostaviti da su dionice kupili konkurenti ili druge nepoželjne osobe.</w:t>
            </w:r>
          </w:p>
          <w:p w14:paraId="345D8597" w14:textId="01BE640F"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Ovo financiranje je namijenjeno samo otpornim, ambicioznim i perspektivnim malim i srednjim poduzećima. Nemaju svi priliku dobiti financiranje.</w:t>
            </w:r>
          </w:p>
          <w:p w14:paraId="31EC02FF" w14:textId="449CE53F" w:rsidR="00022F54" w:rsidRPr="00E27505" w:rsidRDefault="00022F54" w:rsidP="00022F54">
            <w:pPr>
              <w:numPr>
                <w:ilvl w:val="0"/>
                <w:numId w:val="34"/>
              </w:numPr>
              <w:spacing w:after="200" w:line="276" w:lineRule="auto"/>
              <w:contextualSpacing/>
              <w:rPr>
                <w:rFonts w:ascii="Arial" w:eastAsia="Calibri" w:hAnsi="Arial" w:cs="Arial"/>
                <w:noProof/>
                <w:lang w:val="hr-HR"/>
              </w:rPr>
            </w:pPr>
            <w:r w:rsidRPr="00E27505">
              <w:rPr>
                <w:rFonts w:ascii="Arial" w:eastAsia="Calibri" w:hAnsi="Arial" w:cs="Arial"/>
                <w:noProof/>
                <w:lang w:val="hr-HR"/>
              </w:rPr>
              <w:t>To je jedan od skupljih oblika financiranja, nakon što poduzeće raste, može se ispostaviti da su dionice jeftino prodane.</w:t>
            </w:r>
          </w:p>
          <w:p w14:paraId="521385C4" w14:textId="77777777" w:rsidR="00022F54" w:rsidRPr="00E27505" w:rsidRDefault="00022F54" w:rsidP="00022F54">
            <w:pPr>
              <w:spacing w:after="200" w:line="276" w:lineRule="auto"/>
              <w:ind w:left="1584"/>
              <w:contextualSpacing/>
              <w:rPr>
                <w:rFonts w:ascii="Arial" w:eastAsia="Calibri" w:hAnsi="Arial" w:cs="Arial"/>
                <w:noProof/>
                <w:lang w:val="hr-HR"/>
              </w:rPr>
            </w:pPr>
          </w:p>
          <w:p w14:paraId="10181A50" w14:textId="1577F168" w:rsidR="00E3117B" w:rsidRPr="00E27505" w:rsidRDefault="00022F54" w:rsidP="006D4335">
            <w:pPr>
              <w:numPr>
                <w:ilvl w:val="2"/>
                <w:numId w:val="1"/>
              </w:numPr>
              <w:spacing w:after="200" w:line="276" w:lineRule="auto"/>
              <w:contextualSpacing/>
              <w:rPr>
                <w:rFonts w:ascii="Arial" w:eastAsia="Calibri" w:hAnsi="Arial" w:cs="Arial"/>
                <w:b/>
                <w:noProof/>
                <w:lang w:val="hr-HR"/>
              </w:rPr>
            </w:pPr>
            <w:r w:rsidRPr="00E27505">
              <w:rPr>
                <w:rFonts w:ascii="Arial" w:eastAsia="Calibri" w:hAnsi="Arial" w:cs="Arial"/>
                <w:b/>
                <w:noProof/>
                <w:lang w:val="hr-HR"/>
              </w:rPr>
              <w:t>Rizični kapital u praksi</w:t>
            </w:r>
          </w:p>
          <w:p w14:paraId="60351DA9" w14:textId="60CEC930" w:rsidR="00022F54" w:rsidRPr="00E27505" w:rsidRDefault="00022F54" w:rsidP="00C451DA">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t>Unatoč mnogim nedostacima rizičnog kapitala, postoje dokazi da ova vrst</w:t>
            </w:r>
            <w:r w:rsidR="008D0C84" w:rsidRPr="00E27505">
              <w:rPr>
                <w:rFonts w:ascii="Arial" w:eastAsia="Calibri" w:hAnsi="Arial" w:cs="Arial"/>
                <w:noProof/>
                <w:lang w:val="hr-HR"/>
              </w:rPr>
              <w:t>a financiranja ima smisla. Mnoga</w:t>
            </w:r>
            <w:r w:rsidRPr="00E27505">
              <w:rPr>
                <w:rFonts w:ascii="Arial" w:eastAsia="Calibri" w:hAnsi="Arial" w:cs="Arial"/>
                <w:noProof/>
                <w:lang w:val="hr-HR"/>
              </w:rPr>
              <w:t xml:space="preserve"> </w:t>
            </w:r>
            <w:r w:rsidR="008D0C84" w:rsidRPr="00E27505">
              <w:rPr>
                <w:rFonts w:ascii="Arial" w:eastAsia="Calibri" w:hAnsi="Arial" w:cs="Arial"/>
                <w:noProof/>
                <w:lang w:val="hr-HR"/>
              </w:rPr>
              <w:t>poduzeća</w:t>
            </w:r>
            <w:r w:rsidRPr="00E27505">
              <w:rPr>
                <w:rFonts w:ascii="Arial" w:eastAsia="Calibri" w:hAnsi="Arial" w:cs="Arial"/>
                <w:noProof/>
                <w:lang w:val="hr-HR"/>
              </w:rPr>
              <w:t>, trenutno giganti na svjetskom tržištu, profitirale su od ove vrste podrške.</w:t>
            </w:r>
          </w:p>
          <w:p w14:paraId="14E7A82F" w14:textId="10D94A69" w:rsidR="0083585B" w:rsidRPr="00E27505" w:rsidRDefault="00022F54" w:rsidP="0083585B">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t>Utemeljitelji Googlea</w:t>
            </w:r>
            <w:r w:rsidR="0083585B" w:rsidRPr="00E27505">
              <w:rPr>
                <w:rFonts w:ascii="Arial" w:eastAsia="Calibri" w:hAnsi="Arial" w:cs="Arial"/>
                <w:noProof/>
                <w:lang w:val="hr-HR"/>
              </w:rPr>
              <w:t>,</w:t>
            </w:r>
            <w:r w:rsidRPr="00E27505">
              <w:rPr>
                <w:rFonts w:ascii="Arial" w:eastAsia="Calibri" w:hAnsi="Arial" w:cs="Arial"/>
                <w:noProof/>
                <w:lang w:val="hr-HR"/>
              </w:rPr>
              <w:t xml:space="preserve"> Larry Page i Sergei Brin, koji su se upoznali na Sveučilištu Stanford i tamo započeli projekt za testiranje novih algoritama, brzo su shvatili da neće moći bez dodatne podrške. Prije nego što su osnovali Google, dobili su izdašni ček od Sun Microsystems. Procjenjuje se da su svi ulagači </w:t>
            </w:r>
            <w:r w:rsidR="0083585B" w:rsidRPr="00E27505">
              <w:rPr>
                <w:rFonts w:ascii="Arial" w:eastAsia="Calibri" w:hAnsi="Arial" w:cs="Arial"/>
                <w:noProof/>
                <w:lang w:val="hr-HR"/>
              </w:rPr>
              <w:t xml:space="preserve">u Google </w:t>
            </w:r>
            <w:r w:rsidRPr="00E27505">
              <w:rPr>
                <w:rFonts w:ascii="Arial" w:eastAsia="Calibri" w:hAnsi="Arial" w:cs="Arial"/>
                <w:noProof/>
                <w:lang w:val="hr-HR"/>
              </w:rPr>
              <w:t xml:space="preserve"> </w:t>
            </w:r>
            <w:r w:rsidR="0083585B" w:rsidRPr="00E27505">
              <w:rPr>
                <w:rFonts w:ascii="Arial" w:eastAsia="Calibri" w:hAnsi="Arial" w:cs="Arial"/>
                <w:noProof/>
                <w:lang w:val="hr-HR"/>
              </w:rPr>
              <w:t>uložili</w:t>
            </w:r>
            <w:r w:rsidRPr="00E27505">
              <w:rPr>
                <w:rFonts w:ascii="Arial" w:eastAsia="Calibri" w:hAnsi="Arial" w:cs="Arial"/>
                <w:noProof/>
                <w:lang w:val="hr-HR"/>
              </w:rPr>
              <w:t xml:space="preserve"> približno </w:t>
            </w:r>
            <w:r w:rsidR="0083585B" w:rsidRPr="00E27505">
              <w:rPr>
                <w:rFonts w:ascii="Arial" w:eastAsia="Calibri" w:hAnsi="Arial" w:cs="Arial"/>
                <w:noProof/>
                <w:lang w:val="hr-HR"/>
              </w:rPr>
              <w:t xml:space="preserve">$ </w:t>
            </w:r>
            <w:r w:rsidRPr="00E27505">
              <w:rPr>
                <w:rFonts w:ascii="Arial" w:eastAsia="Calibri" w:hAnsi="Arial" w:cs="Arial"/>
                <w:noProof/>
                <w:lang w:val="hr-HR"/>
              </w:rPr>
              <w:t>1,1 milijun.</w:t>
            </w:r>
            <w:r w:rsidR="0083585B" w:rsidRPr="00E27505">
              <w:rPr>
                <w:rFonts w:ascii="Arial" w:eastAsia="Calibri" w:hAnsi="Arial" w:cs="Arial"/>
                <w:noProof/>
                <w:lang w:val="hr-HR"/>
              </w:rPr>
              <w:t xml:space="preserve"> U sljedećoj je fazi, kada se poduzeće osnovalo, primili su $ 25 milijuna.</w:t>
            </w:r>
          </w:p>
          <w:p w14:paraId="15C81367" w14:textId="54AA52D7" w:rsidR="0083585B" w:rsidRPr="00E27505" w:rsidRDefault="0083585B" w:rsidP="0083585B">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t xml:space="preserve">Slično je bilo i s Facebookom. Marku Zuckerbergu i njegovim kolegama su na njihovom početku pomagali brojni ulagači, uključujući Peter Thiela, koji je u proračun tvrtke donio $ 500.000. </w:t>
            </w:r>
          </w:p>
          <w:p w14:paraId="082A7E35" w14:textId="37F2AD26" w:rsidR="0083585B" w:rsidRPr="00E27505" w:rsidRDefault="0083585B" w:rsidP="00C451DA">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t>Steven Jobs i Steven Wozniak (tvorci računalnog giganta Apple) ne bi imali priliku za tako dinamičan razvoj da nije bilo vanjskog novca. Potrebni kapital za početak osigurali su Arthur Rock, investitor rizičnog kapitala, i Mike Markkula. Potonji je u Apple uložio $ 92.000 i osigurao zajmove, a neko je vrijeme bio i izvršni direktor.</w:t>
            </w:r>
          </w:p>
          <w:p w14:paraId="59F8146F" w14:textId="70DD181F" w:rsidR="0083585B" w:rsidRPr="00E27505" w:rsidRDefault="0083585B" w:rsidP="00C451DA">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lastRenderedPageBreak/>
              <w:t>Primjeri drugih tvrtki koje su profitirale od financiranja rizičnim kapitalom uključuju Amazon, Twitter, Gupon, Intel, Microsoft, Hewlett Packard, Compaq, Lotus i Xerox.</w:t>
            </w:r>
          </w:p>
          <w:p w14:paraId="00F1C7C3" w14:textId="58DB5428" w:rsidR="00E3117B" w:rsidRPr="00E27505" w:rsidRDefault="0083585B" w:rsidP="006B2207">
            <w:pPr>
              <w:pStyle w:val="ListParagraph"/>
              <w:numPr>
                <w:ilvl w:val="1"/>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Poslovni anđeli</w:t>
            </w:r>
          </w:p>
          <w:p w14:paraId="56894361" w14:textId="7589EADE" w:rsidR="00E3117B" w:rsidRPr="00E27505" w:rsidRDefault="0083585B" w:rsidP="006B2207">
            <w:pPr>
              <w:pStyle w:val="ListParagraph"/>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Tko su poslovni anđeli?</w:t>
            </w:r>
          </w:p>
          <w:p w14:paraId="0AB1846D" w14:textId="5DDD8CF1" w:rsidR="0083585B" w:rsidRPr="00E27505" w:rsidRDefault="0083585B" w:rsidP="00884E1C">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To su privatni investitori (obično s velikim poslovnim iskustvom) koji ulažu u poduzeća u ranoj fazi razvoja, a zauzvrat se pretplaćuju na njegove udjele ili dionice. Suprotno fondovima rizičnog kapitala koji upravljaju fondom sredstava koja su im povjerili drugi subjekti ili osobe, poslovni anđeli ulažu vlastita sredstva i osobno podržavaju razvoj startupa.</w:t>
            </w:r>
          </w:p>
          <w:p w14:paraId="1774F1E3" w14:textId="7B6F9CFB" w:rsidR="0083585B" w:rsidRPr="00E27505" w:rsidRDefault="0083585B" w:rsidP="00884E1C">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Poslovni anđeli obično su iskusni investitori, bivši ili sadašnji poduzetnici s visokim financijskim statusom. Oni traže nove i atraktivne mogućnosti za ulaganje svog akumuliranog kapitala (Roberts et al., 1993. i Van Osnabrugge i Robinson, 2000.). Ti su ulagači skloni idejama i projektima koji nisu samo inovativni, već vr</w:t>
            </w:r>
            <w:r w:rsidR="006F7E65">
              <w:rPr>
                <w:rFonts w:ascii="Arial" w:eastAsia="Calibri" w:hAnsi="Arial" w:cs="Arial"/>
                <w:noProof/>
                <w:lang w:val="hr-HR"/>
              </w:rPr>
              <w:t>lo često hrabri i istodobno obeć</w:t>
            </w:r>
            <w:r w:rsidRPr="00E27505">
              <w:rPr>
                <w:rFonts w:ascii="Arial" w:eastAsia="Calibri" w:hAnsi="Arial" w:cs="Arial"/>
                <w:noProof/>
                <w:lang w:val="hr-HR"/>
              </w:rPr>
              <w:t>avaju budući tržišni uspjeh.</w:t>
            </w:r>
          </w:p>
          <w:p w14:paraId="459351E4" w14:textId="3F312456" w:rsidR="0083585B" w:rsidRPr="00E27505" w:rsidRDefault="0083585B" w:rsidP="00884E1C">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Poslovni anđeli djeluju na dva načina. Prvo je okružiti se investicijskim savjetnicima, odvjetnicima i poslovnim analitičarima te putem njih pružiti usluge. Drugi uključuje neovisno sudjelovanje u značajnoj podršci </w:t>
            </w:r>
            <w:r w:rsidR="00EB21BD" w:rsidRPr="00E27505">
              <w:rPr>
                <w:rFonts w:ascii="Arial" w:eastAsia="Calibri" w:hAnsi="Arial" w:cs="Arial"/>
                <w:noProof/>
                <w:lang w:val="hr-HR"/>
              </w:rPr>
              <w:t xml:space="preserve">poduzećima </w:t>
            </w:r>
            <w:r w:rsidRPr="00E27505">
              <w:rPr>
                <w:rFonts w:ascii="Arial" w:eastAsia="Calibri" w:hAnsi="Arial" w:cs="Arial"/>
                <w:noProof/>
                <w:lang w:val="hr-HR"/>
              </w:rPr>
              <w:t xml:space="preserve">u čije projekte odlučuju uložiti svoj kapital. Među </w:t>
            </w:r>
            <w:r w:rsidR="00EB21BD" w:rsidRPr="00E27505">
              <w:rPr>
                <w:rFonts w:ascii="Arial" w:eastAsia="Calibri" w:hAnsi="Arial" w:cs="Arial"/>
                <w:noProof/>
                <w:lang w:val="hr-HR"/>
              </w:rPr>
              <w:t>poduzećima koja su imala</w:t>
            </w:r>
            <w:r w:rsidRPr="00E27505">
              <w:rPr>
                <w:rFonts w:ascii="Arial" w:eastAsia="Calibri" w:hAnsi="Arial" w:cs="Arial"/>
                <w:noProof/>
                <w:lang w:val="hr-HR"/>
              </w:rPr>
              <w:t xml:space="preserve"> koristi od ove vrste financijske potpore za svoje aktivnosti, treba spomenuti</w:t>
            </w:r>
            <w:r w:rsidR="00EB21BD" w:rsidRPr="00E27505">
              <w:rPr>
                <w:rFonts w:ascii="Arial" w:eastAsia="Calibri" w:hAnsi="Arial" w:cs="Arial"/>
                <w:noProof/>
                <w:lang w:val="hr-HR"/>
              </w:rPr>
              <w:t xml:space="preserve"> </w:t>
            </w:r>
            <w:r w:rsidRPr="00E27505">
              <w:rPr>
                <w:rFonts w:ascii="Arial" w:eastAsia="Calibri" w:hAnsi="Arial" w:cs="Arial"/>
                <w:noProof/>
                <w:lang w:val="hr-HR"/>
              </w:rPr>
              <w:t xml:space="preserve">divove kao što su Google, Skype ili Yahoo. Ostale IT tvrtke koje su imale koristi od ovog oblika financijske potpore su poznati Apple, Cisco i Dell. </w:t>
            </w:r>
            <w:r w:rsidR="00EB21BD" w:rsidRPr="00E27505">
              <w:rPr>
                <w:rFonts w:ascii="Arial" w:eastAsia="Calibri" w:hAnsi="Arial" w:cs="Arial"/>
                <w:noProof/>
                <w:lang w:val="hr-HR"/>
              </w:rPr>
              <w:t>Slijedom navedenoga</w:t>
            </w:r>
            <w:r w:rsidRPr="00E27505">
              <w:rPr>
                <w:rFonts w:ascii="Arial" w:eastAsia="Calibri" w:hAnsi="Arial" w:cs="Arial"/>
                <w:noProof/>
                <w:lang w:val="hr-HR"/>
              </w:rPr>
              <w:t xml:space="preserve">, poslovni anđeli </w:t>
            </w:r>
            <w:r w:rsidR="00884E1C">
              <w:rPr>
                <w:rFonts w:ascii="Arial" w:eastAsia="Calibri" w:hAnsi="Arial" w:cs="Arial"/>
                <w:noProof/>
                <w:lang w:val="hr-HR"/>
              </w:rPr>
              <w:t>vrlo često podržavaju startupove</w:t>
            </w:r>
            <w:r w:rsidRPr="00E27505">
              <w:rPr>
                <w:rFonts w:ascii="Arial" w:eastAsia="Calibri" w:hAnsi="Arial" w:cs="Arial"/>
                <w:noProof/>
                <w:lang w:val="hr-HR"/>
              </w:rPr>
              <w:t xml:space="preserve"> koji djeluju u području </w:t>
            </w:r>
            <w:r w:rsidR="00EB21BD" w:rsidRPr="00E27505">
              <w:rPr>
                <w:rFonts w:ascii="Arial" w:eastAsia="Calibri" w:hAnsi="Arial" w:cs="Arial"/>
                <w:noProof/>
                <w:lang w:val="hr-HR"/>
              </w:rPr>
              <w:t>rastućih</w:t>
            </w:r>
            <w:r w:rsidRPr="00E27505">
              <w:rPr>
                <w:rFonts w:ascii="Arial" w:eastAsia="Calibri" w:hAnsi="Arial" w:cs="Arial"/>
                <w:noProof/>
                <w:lang w:val="hr-HR"/>
              </w:rPr>
              <w:t xml:space="preserve"> područja gospodarstva. </w:t>
            </w:r>
            <w:r w:rsidRPr="00E27505">
              <w:rPr>
                <w:rFonts w:ascii="Arial" w:eastAsia="Calibri" w:hAnsi="Arial" w:cs="Arial"/>
                <w:noProof/>
                <w:lang w:val="hr-HR"/>
              </w:rPr>
              <w:lastRenderedPageBreak/>
              <w:t>Trebao bi uključivati ​​IT i nove tehnologije, kao i biotehnologiju, internetske projekte, medicinsko inženjerstvo i farmaciju. Ovdje su posebno zanimljivi inovativni, pa čak i revolucionarni projekti.</w:t>
            </w:r>
          </w:p>
          <w:p w14:paraId="397BAA61" w14:textId="00C3BCAF" w:rsidR="00E3117B" w:rsidRPr="00E27505" w:rsidRDefault="00EB21BD" w:rsidP="006B2207">
            <w:pPr>
              <w:numPr>
                <w:ilvl w:val="2"/>
                <w:numId w:val="1"/>
              </w:numPr>
              <w:spacing w:after="200" w:line="276" w:lineRule="auto"/>
              <w:rPr>
                <w:rFonts w:ascii="Arial" w:eastAsia="Calibri" w:hAnsi="Arial" w:cs="Arial"/>
                <w:b/>
                <w:noProof/>
                <w:lang w:val="hr-HR"/>
              </w:rPr>
            </w:pPr>
            <w:bookmarkStart w:id="7" w:name="_Hlk58162355"/>
            <w:r w:rsidRPr="00E27505">
              <w:rPr>
                <w:rFonts w:ascii="Arial" w:eastAsia="Calibri" w:hAnsi="Arial" w:cs="Arial"/>
                <w:b/>
                <w:noProof/>
                <w:lang w:val="hr-HR"/>
              </w:rPr>
              <w:t>Kriteriji za klasifikaciju investicijskih projekata</w:t>
            </w:r>
          </w:p>
          <w:bookmarkEnd w:id="7"/>
          <w:p w14:paraId="2F811D30" w14:textId="1020C86F" w:rsidR="00EB21BD" w:rsidRPr="00E27505" w:rsidRDefault="00EB21BD" w:rsidP="00C3321A">
            <w:pPr>
              <w:spacing w:after="20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Kriteriji ulaganja koje koriste poslovni anđeli su u svojoj osnovi konzistentni, ali istodobno svaki od njih ima poseban pristup odabiru perspektivnih poslovnih projekata. B.H. Payne, jedan od najpoznatijih poslovnih anđela, razvio je metodologiju za procjenu atraktivnosti poslovnog projekta (tj. ulaganja) koja uključuje sedam komplementarnih elemenata. Tablica u nastavku ne prikazuje samo područja bodovanja, već i pondere koji su im dodijeljeni.</w:t>
            </w:r>
          </w:p>
          <w:p w14:paraId="46BA1FAF" w14:textId="77777777" w:rsidR="00E3117B" w:rsidRPr="00E27505" w:rsidRDefault="00E3117B" w:rsidP="00FD7E3F">
            <w:pPr>
              <w:spacing w:after="200" w:line="276" w:lineRule="auto"/>
              <w:ind w:left="1728"/>
              <w:contextualSpacing/>
              <w:jc w:val="both"/>
              <w:rPr>
                <w:rFonts w:ascii="Arial" w:eastAsia="Calibri" w:hAnsi="Arial" w:cs="Arial"/>
                <w:noProof/>
                <w:lang w:val="hr-HR"/>
              </w:rPr>
            </w:pPr>
          </w:p>
          <w:tbl>
            <w:tblPr>
              <w:tblStyle w:val="TableGrid"/>
              <w:tblW w:w="6847" w:type="dxa"/>
              <w:tblInd w:w="1442" w:type="dxa"/>
              <w:tblLook w:val="04A0" w:firstRow="1" w:lastRow="0" w:firstColumn="1" w:lastColumn="0" w:noHBand="0" w:noVBand="1"/>
            </w:tblPr>
            <w:tblGrid>
              <w:gridCol w:w="5245"/>
              <w:gridCol w:w="1602"/>
            </w:tblGrid>
            <w:tr w:rsidR="00E3117B" w:rsidRPr="00E27505" w14:paraId="32E02128" w14:textId="77777777" w:rsidTr="00105E0E">
              <w:tc>
                <w:tcPr>
                  <w:tcW w:w="5245" w:type="dxa"/>
                </w:tcPr>
                <w:p w14:paraId="6D5E4AB9" w14:textId="318F5A27" w:rsidR="00E3117B" w:rsidRPr="00E27505" w:rsidRDefault="00EB21BD" w:rsidP="00FD7E3F">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Kriterij procjene</w:t>
                  </w:r>
                </w:p>
              </w:tc>
              <w:tc>
                <w:tcPr>
                  <w:tcW w:w="1602" w:type="dxa"/>
                </w:tcPr>
                <w:p w14:paraId="5565865A" w14:textId="0BCF81F7" w:rsidR="00E3117B" w:rsidRPr="00E27505" w:rsidRDefault="00EB21BD" w:rsidP="00FD7E3F">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 xml:space="preserve">Ponder </w:t>
                  </w:r>
                  <w:r w:rsidR="00E3117B" w:rsidRPr="00E27505">
                    <w:rPr>
                      <w:rFonts w:ascii="Arial" w:eastAsia="Calibri" w:hAnsi="Arial" w:cs="Arial"/>
                      <w:b/>
                      <w:noProof/>
                      <w:lang w:val="hr-HR"/>
                    </w:rPr>
                    <w:t>%</w:t>
                  </w:r>
                </w:p>
              </w:tc>
            </w:tr>
            <w:tr w:rsidR="00E3117B" w:rsidRPr="00E27505" w14:paraId="6CE307BB" w14:textId="77777777" w:rsidTr="00105E0E">
              <w:tc>
                <w:tcPr>
                  <w:tcW w:w="5245" w:type="dxa"/>
                </w:tcPr>
                <w:p w14:paraId="5B64DC0A" w14:textId="5240BA05"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Menadžment tim</w:t>
                  </w:r>
                  <w:r w:rsidR="00E3117B" w:rsidRPr="00E27505">
                    <w:rPr>
                      <w:rFonts w:ascii="Arial" w:eastAsia="Calibri" w:hAnsi="Arial" w:cs="Arial"/>
                      <w:noProof/>
                      <w:lang w:val="hr-HR"/>
                    </w:rPr>
                    <w:t xml:space="preserve"> </w:t>
                  </w:r>
                </w:p>
              </w:tc>
              <w:tc>
                <w:tcPr>
                  <w:tcW w:w="1602" w:type="dxa"/>
                </w:tcPr>
                <w:p w14:paraId="475A43AC"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30%</w:t>
                  </w:r>
                </w:p>
              </w:tc>
            </w:tr>
            <w:tr w:rsidR="00E3117B" w:rsidRPr="00E27505" w14:paraId="5789647F" w14:textId="77777777" w:rsidTr="00105E0E">
              <w:tc>
                <w:tcPr>
                  <w:tcW w:w="5245" w:type="dxa"/>
                </w:tcPr>
                <w:p w14:paraId="5CAC8080" w14:textId="087576FD"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Tržišne perspektive</w:t>
                  </w:r>
                </w:p>
              </w:tc>
              <w:tc>
                <w:tcPr>
                  <w:tcW w:w="1602" w:type="dxa"/>
                </w:tcPr>
                <w:p w14:paraId="60CA9A2C"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25%</w:t>
                  </w:r>
                </w:p>
              </w:tc>
            </w:tr>
            <w:tr w:rsidR="00E3117B" w:rsidRPr="00E27505" w14:paraId="2A70D88C" w14:textId="77777777" w:rsidTr="00105E0E">
              <w:tc>
                <w:tcPr>
                  <w:tcW w:w="5245" w:type="dxa"/>
                </w:tcPr>
                <w:p w14:paraId="4CE14629" w14:textId="327D727B"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Proizvod i tehnologija</w:t>
                  </w:r>
                </w:p>
              </w:tc>
              <w:tc>
                <w:tcPr>
                  <w:tcW w:w="1602" w:type="dxa"/>
                </w:tcPr>
                <w:p w14:paraId="794D6D8E"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15%</w:t>
                  </w:r>
                </w:p>
              </w:tc>
            </w:tr>
            <w:tr w:rsidR="00E3117B" w:rsidRPr="00E27505" w14:paraId="1BF96322" w14:textId="77777777" w:rsidTr="00105E0E">
              <w:tc>
                <w:tcPr>
                  <w:tcW w:w="5245" w:type="dxa"/>
                </w:tcPr>
                <w:p w14:paraId="4630455B" w14:textId="54847A40"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Prodajni kanali</w:t>
                  </w:r>
                  <w:r w:rsidR="00E3117B" w:rsidRPr="00E27505">
                    <w:rPr>
                      <w:rFonts w:ascii="Arial" w:eastAsia="Calibri" w:hAnsi="Arial" w:cs="Arial"/>
                      <w:noProof/>
                      <w:lang w:val="hr-HR"/>
                    </w:rPr>
                    <w:t xml:space="preserve"> </w:t>
                  </w:r>
                </w:p>
              </w:tc>
              <w:tc>
                <w:tcPr>
                  <w:tcW w:w="1602" w:type="dxa"/>
                </w:tcPr>
                <w:p w14:paraId="44E18D60"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10%</w:t>
                  </w:r>
                </w:p>
              </w:tc>
            </w:tr>
            <w:tr w:rsidR="00E3117B" w:rsidRPr="00E27505" w14:paraId="2DEACDE4" w14:textId="77777777" w:rsidTr="00105E0E">
              <w:tc>
                <w:tcPr>
                  <w:tcW w:w="5245" w:type="dxa"/>
                </w:tcPr>
                <w:p w14:paraId="495CDF3A" w14:textId="04EAD7A3"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Konkurentska prednost</w:t>
                  </w:r>
                  <w:r w:rsidR="00E3117B" w:rsidRPr="00E27505">
                    <w:rPr>
                      <w:rFonts w:ascii="Arial" w:eastAsia="Calibri" w:hAnsi="Arial" w:cs="Arial"/>
                      <w:noProof/>
                      <w:lang w:val="hr-HR"/>
                    </w:rPr>
                    <w:t xml:space="preserve"> </w:t>
                  </w:r>
                </w:p>
              </w:tc>
              <w:tc>
                <w:tcPr>
                  <w:tcW w:w="1602" w:type="dxa"/>
                </w:tcPr>
                <w:p w14:paraId="0AEC7FAD"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10%</w:t>
                  </w:r>
                </w:p>
              </w:tc>
            </w:tr>
            <w:tr w:rsidR="00E3117B" w:rsidRPr="00E27505" w14:paraId="56CD10CF" w14:textId="77777777" w:rsidTr="00105E0E">
              <w:tc>
                <w:tcPr>
                  <w:tcW w:w="5245" w:type="dxa"/>
                </w:tcPr>
                <w:p w14:paraId="23E96697" w14:textId="73DB86BE"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Visina ulaganja</w:t>
                  </w:r>
                </w:p>
              </w:tc>
              <w:tc>
                <w:tcPr>
                  <w:tcW w:w="1602" w:type="dxa"/>
                </w:tcPr>
                <w:p w14:paraId="4C1182A0"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5%</w:t>
                  </w:r>
                </w:p>
              </w:tc>
            </w:tr>
            <w:tr w:rsidR="00E3117B" w:rsidRPr="00E27505" w14:paraId="4F006121" w14:textId="77777777" w:rsidTr="00105E0E">
              <w:tc>
                <w:tcPr>
                  <w:tcW w:w="5245" w:type="dxa"/>
                </w:tcPr>
                <w:p w14:paraId="140AC97E" w14:textId="7AE10C2F" w:rsidR="00E3117B" w:rsidRPr="00E27505" w:rsidRDefault="00EB21BD" w:rsidP="00FD7E3F">
                  <w:pPr>
                    <w:spacing w:line="276" w:lineRule="auto"/>
                    <w:jc w:val="both"/>
                    <w:rPr>
                      <w:rFonts w:ascii="Arial" w:eastAsia="Calibri" w:hAnsi="Arial" w:cs="Arial"/>
                      <w:noProof/>
                      <w:lang w:val="hr-HR"/>
                    </w:rPr>
                  </w:pPr>
                  <w:r w:rsidRPr="00E27505">
                    <w:rPr>
                      <w:rFonts w:ascii="Arial" w:eastAsia="Calibri" w:hAnsi="Arial" w:cs="Arial"/>
                      <w:noProof/>
                      <w:lang w:val="hr-HR"/>
                    </w:rPr>
                    <w:t>Potreba za više sredstava</w:t>
                  </w:r>
                </w:p>
              </w:tc>
              <w:tc>
                <w:tcPr>
                  <w:tcW w:w="1602" w:type="dxa"/>
                </w:tcPr>
                <w:p w14:paraId="7CE096A6" w14:textId="77777777" w:rsidR="00E3117B" w:rsidRPr="00E27505" w:rsidRDefault="00E3117B" w:rsidP="00FD7E3F">
                  <w:pPr>
                    <w:spacing w:line="276" w:lineRule="auto"/>
                    <w:jc w:val="both"/>
                    <w:rPr>
                      <w:rFonts w:ascii="Arial" w:eastAsia="Calibri" w:hAnsi="Arial" w:cs="Arial"/>
                      <w:noProof/>
                      <w:lang w:val="hr-HR"/>
                    </w:rPr>
                  </w:pPr>
                  <w:r w:rsidRPr="00E27505">
                    <w:rPr>
                      <w:rFonts w:ascii="Arial" w:eastAsia="Calibri" w:hAnsi="Arial" w:cs="Arial"/>
                      <w:noProof/>
                      <w:lang w:val="hr-HR"/>
                    </w:rPr>
                    <w:t>5%</w:t>
                  </w:r>
                </w:p>
              </w:tc>
            </w:tr>
            <w:tr w:rsidR="00E3117B" w:rsidRPr="00E27505" w14:paraId="1B999B3D" w14:textId="77777777" w:rsidTr="00105E0E">
              <w:tc>
                <w:tcPr>
                  <w:tcW w:w="5245" w:type="dxa"/>
                </w:tcPr>
                <w:p w14:paraId="5C9B0E5F" w14:textId="1EC969E4" w:rsidR="00E3117B" w:rsidRPr="00E27505" w:rsidRDefault="00EB21BD" w:rsidP="00FD7E3F">
                  <w:pPr>
                    <w:spacing w:line="276" w:lineRule="auto"/>
                    <w:jc w:val="both"/>
                    <w:rPr>
                      <w:rFonts w:ascii="Arial" w:eastAsia="Calibri" w:hAnsi="Arial" w:cs="Arial"/>
                      <w:b/>
                      <w:noProof/>
                      <w:lang w:val="hr-HR"/>
                    </w:rPr>
                  </w:pPr>
                  <w:r w:rsidRPr="00E27505">
                    <w:rPr>
                      <w:rFonts w:ascii="Arial" w:eastAsia="Calibri" w:hAnsi="Arial" w:cs="Arial"/>
                      <w:b/>
                      <w:noProof/>
                      <w:lang w:val="hr-HR"/>
                    </w:rPr>
                    <w:t>Ukupno</w:t>
                  </w:r>
                </w:p>
              </w:tc>
              <w:tc>
                <w:tcPr>
                  <w:tcW w:w="1602" w:type="dxa"/>
                </w:tcPr>
                <w:p w14:paraId="4383351E" w14:textId="77777777" w:rsidR="00E3117B" w:rsidRPr="00E27505" w:rsidRDefault="00E3117B" w:rsidP="00FD7E3F">
                  <w:pPr>
                    <w:spacing w:line="276" w:lineRule="auto"/>
                    <w:jc w:val="both"/>
                    <w:rPr>
                      <w:rFonts w:ascii="Arial" w:eastAsia="Calibri" w:hAnsi="Arial" w:cs="Arial"/>
                      <w:b/>
                      <w:noProof/>
                      <w:lang w:val="hr-HR"/>
                    </w:rPr>
                  </w:pPr>
                  <w:r w:rsidRPr="00E27505">
                    <w:rPr>
                      <w:rFonts w:ascii="Arial" w:eastAsia="Calibri" w:hAnsi="Arial" w:cs="Arial"/>
                      <w:b/>
                      <w:noProof/>
                      <w:lang w:val="hr-HR"/>
                    </w:rPr>
                    <w:t>100%</w:t>
                  </w:r>
                </w:p>
              </w:tc>
            </w:tr>
          </w:tbl>
          <w:p w14:paraId="5B4BBB0D" w14:textId="77777777" w:rsidR="00884E1C" w:rsidRDefault="00884E1C" w:rsidP="00884E1C">
            <w:pPr>
              <w:pStyle w:val="ListParagraph"/>
              <w:spacing w:after="200" w:line="276" w:lineRule="auto"/>
              <w:ind w:left="1728"/>
              <w:jc w:val="both"/>
              <w:rPr>
                <w:rFonts w:ascii="Arial" w:eastAsia="Calibri" w:hAnsi="Arial" w:cs="Arial"/>
                <w:noProof/>
                <w:lang w:val="hr-HR"/>
              </w:rPr>
            </w:pPr>
          </w:p>
          <w:p w14:paraId="0F1C84AC" w14:textId="2BB13050" w:rsidR="00EB21BD" w:rsidRPr="00E27505" w:rsidRDefault="00EB21BD" w:rsidP="00884E1C">
            <w:pPr>
              <w:pStyle w:val="ListParagraph"/>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Analiza funkcioniranja i razvoja tržišta poslovnih anđela omogućuje formuliranje nekih zanimljivih otkrića. Poslovni anđeli ulažu prvenstveno u visokotehnološke projekte. Često se dogodi da su povezani s industrijom u kojoj su postigli uspjeh, pa su time i stručnjaci za nju. Ulaganja se obično odnose na ​​poduzeća u ranoj fazi razvoja. Poslovni anđeli uglavnom ulažu u projekte koji se nalaze</w:t>
            </w:r>
            <w:r w:rsidR="00C3321A">
              <w:rPr>
                <w:rFonts w:ascii="Arial" w:eastAsia="Calibri" w:hAnsi="Arial" w:cs="Arial"/>
                <w:noProof/>
                <w:lang w:val="hr-HR"/>
              </w:rPr>
              <w:t xml:space="preserve"> </w:t>
            </w:r>
            <w:r w:rsidRPr="00E27505">
              <w:rPr>
                <w:rFonts w:ascii="Arial" w:eastAsia="Calibri" w:hAnsi="Arial" w:cs="Arial"/>
                <w:noProof/>
                <w:lang w:val="hr-HR"/>
              </w:rPr>
              <w:lastRenderedPageBreak/>
              <w:t>u neposrednoj blizini rezidencije poslovnog anđela.</w:t>
            </w:r>
          </w:p>
          <w:p w14:paraId="4A0DF7C4" w14:textId="77777777" w:rsidR="00EB21BD" w:rsidRPr="00E27505" w:rsidRDefault="00EB21BD" w:rsidP="00C858B8">
            <w:pPr>
              <w:pStyle w:val="ListParagraph"/>
              <w:spacing w:after="200" w:line="276" w:lineRule="auto"/>
              <w:ind w:left="1560"/>
              <w:jc w:val="both"/>
              <w:rPr>
                <w:rFonts w:ascii="Arial" w:eastAsia="Calibri" w:hAnsi="Arial" w:cs="Arial"/>
                <w:noProof/>
                <w:lang w:val="hr-HR"/>
              </w:rPr>
            </w:pPr>
          </w:p>
          <w:p w14:paraId="7E87CFBF" w14:textId="5267828F" w:rsidR="00C858B8" w:rsidRPr="00E27505" w:rsidRDefault="00EB21BD" w:rsidP="00C858B8">
            <w:pPr>
              <w:pStyle w:val="ListParagraph"/>
              <w:spacing w:after="200" w:line="276" w:lineRule="auto"/>
              <w:ind w:left="1560"/>
              <w:jc w:val="both"/>
              <w:rPr>
                <w:rFonts w:ascii="Arial" w:eastAsia="Calibri" w:hAnsi="Arial" w:cs="Arial"/>
                <w:noProof/>
                <w:lang w:val="hr-HR"/>
              </w:rPr>
            </w:pPr>
            <w:r w:rsidRPr="00E27505">
              <w:rPr>
                <w:rFonts w:ascii="Arial" w:eastAsia="Calibri" w:hAnsi="Arial" w:cs="Arial"/>
                <w:noProof/>
                <w:lang w:val="hr-HR"/>
              </w:rPr>
              <w:t xml:space="preserve">Novac nije jedini doprinos poslovnog anđela. Osim novca, poslovni anđeli vrlo često nude i značajnu podršku. To je know-how u polju u kojem su se specijalizirali u zamjenu za udjele u </w:t>
            </w:r>
            <w:r w:rsidR="00E67949" w:rsidRPr="00E27505">
              <w:rPr>
                <w:rFonts w:ascii="Arial" w:eastAsia="Calibri" w:hAnsi="Arial" w:cs="Arial"/>
                <w:noProof/>
                <w:lang w:val="hr-HR"/>
              </w:rPr>
              <w:t>poduzeću</w:t>
            </w:r>
            <w:r w:rsidRPr="00E27505">
              <w:rPr>
                <w:rFonts w:ascii="Arial" w:eastAsia="Calibri" w:hAnsi="Arial" w:cs="Arial"/>
                <w:noProof/>
                <w:lang w:val="hr-HR"/>
              </w:rPr>
              <w:t>. Praksa ovog poslovnog modela pokazuje da se nakon nekoliko godina (obično oko 3-6), kada određeno poduzeće značajno poveća svoju vrijednost, poslovni anđeli povuku iz projekta prodajući svoje dionice s dobiti. Ovako dobivena sredstva predstavljaju izvor financiranja za sljedeće projekte.</w:t>
            </w:r>
          </w:p>
          <w:p w14:paraId="15DB34ED" w14:textId="77777777" w:rsidR="00EB21BD" w:rsidRPr="00E27505" w:rsidRDefault="00EB21BD" w:rsidP="00C858B8">
            <w:pPr>
              <w:pStyle w:val="ListParagraph"/>
              <w:spacing w:after="200" w:line="276" w:lineRule="auto"/>
              <w:ind w:left="1560"/>
              <w:jc w:val="both"/>
              <w:rPr>
                <w:rFonts w:ascii="Arial" w:eastAsia="Calibri" w:hAnsi="Arial" w:cs="Arial"/>
                <w:noProof/>
                <w:lang w:val="hr-HR"/>
              </w:rPr>
            </w:pPr>
          </w:p>
          <w:p w14:paraId="48499040" w14:textId="6308F398" w:rsidR="00E3117B" w:rsidRPr="00E27505" w:rsidRDefault="00E67949" w:rsidP="006B2207">
            <w:pPr>
              <w:numPr>
                <w:ilvl w:val="2"/>
                <w:numId w:val="1"/>
              </w:numPr>
              <w:spacing w:after="200" w:line="276" w:lineRule="auto"/>
              <w:rPr>
                <w:rFonts w:ascii="Arial" w:eastAsia="Calibri" w:hAnsi="Arial" w:cs="Arial"/>
                <w:b/>
                <w:noProof/>
                <w:lang w:val="hr-HR"/>
              </w:rPr>
            </w:pPr>
            <w:bookmarkStart w:id="8" w:name="_Hlk58162366"/>
            <w:r w:rsidRPr="00E27505">
              <w:rPr>
                <w:rFonts w:ascii="Arial" w:eastAsia="Calibri" w:hAnsi="Arial" w:cs="Arial"/>
                <w:b/>
                <w:noProof/>
                <w:lang w:val="hr-HR"/>
              </w:rPr>
              <w:t>Proces financiranja projekta</w:t>
            </w:r>
          </w:p>
          <w:bookmarkEnd w:id="8"/>
          <w:p w14:paraId="6E599654" w14:textId="7C850277" w:rsidR="00E67949" w:rsidRPr="00E27505" w:rsidRDefault="00E67949" w:rsidP="00C3321A">
            <w:pPr>
              <w:spacing w:after="0" w:line="276" w:lineRule="auto"/>
              <w:ind w:left="1728"/>
              <w:jc w:val="both"/>
              <w:rPr>
                <w:rFonts w:ascii="Arial" w:eastAsia="Calibri" w:hAnsi="Arial" w:cs="Arial"/>
                <w:noProof/>
                <w:lang w:val="hr-HR"/>
              </w:rPr>
            </w:pPr>
            <w:r w:rsidRPr="00E27505">
              <w:rPr>
                <w:rFonts w:ascii="Arial" w:eastAsia="Calibri" w:hAnsi="Arial" w:cs="Arial"/>
                <w:noProof/>
                <w:lang w:val="hr-HR"/>
              </w:rPr>
              <w:t>Dijagram koji opisuje postupak dobivanja financijskih sredstava od poslovnog anđela uključuje nekoliko faza. Njihova sintetička prezentacija navedena je u nastavku.</w:t>
            </w:r>
          </w:p>
          <w:p w14:paraId="15BC99A0" w14:textId="0CA0C9BD" w:rsidR="00E67949" w:rsidRPr="00E27505" w:rsidRDefault="00E67949" w:rsidP="00E67949">
            <w:pPr>
              <w:numPr>
                <w:ilvl w:val="0"/>
                <w:numId w:val="21"/>
              </w:numPr>
              <w:spacing w:after="200" w:line="276" w:lineRule="auto"/>
              <w:contextualSpacing/>
              <w:jc w:val="both"/>
              <w:rPr>
                <w:rFonts w:ascii="Arial" w:eastAsia="Calibri" w:hAnsi="Arial" w:cs="Arial"/>
                <w:noProof/>
                <w:lang w:val="hr-HR"/>
              </w:rPr>
            </w:pPr>
            <w:r w:rsidRPr="00E27505">
              <w:rPr>
                <w:rFonts w:ascii="Arial" w:eastAsia="Calibri" w:hAnsi="Arial" w:cs="Arial"/>
                <w:b/>
                <w:noProof/>
                <w:lang w:val="hr-HR"/>
              </w:rPr>
              <w:t>Faza br. 1</w:t>
            </w:r>
            <w:r w:rsidRPr="00E27505">
              <w:rPr>
                <w:rFonts w:ascii="Arial" w:eastAsia="Calibri" w:hAnsi="Arial" w:cs="Arial"/>
                <w:noProof/>
                <w:lang w:val="hr-HR"/>
              </w:rPr>
              <w:t>, uključuje poduzetnikovu prijavu s konceptom poslovnog projekta na mrežu poslovnih anđela.</w:t>
            </w:r>
          </w:p>
          <w:p w14:paraId="28688DE5" w14:textId="479740D5" w:rsidR="00E67949" w:rsidRPr="00E27505" w:rsidRDefault="00E67949" w:rsidP="00E67949">
            <w:pPr>
              <w:numPr>
                <w:ilvl w:val="0"/>
                <w:numId w:val="21"/>
              </w:numPr>
              <w:spacing w:after="200" w:line="276" w:lineRule="auto"/>
              <w:contextualSpacing/>
              <w:jc w:val="both"/>
              <w:rPr>
                <w:rFonts w:ascii="Arial" w:eastAsia="Calibri" w:hAnsi="Arial" w:cs="Arial"/>
                <w:noProof/>
                <w:lang w:val="hr-HR"/>
              </w:rPr>
            </w:pPr>
            <w:r w:rsidRPr="00E27505">
              <w:rPr>
                <w:rFonts w:ascii="Arial" w:eastAsia="Calibri" w:hAnsi="Arial" w:cs="Arial"/>
                <w:b/>
                <w:noProof/>
                <w:lang w:val="hr-HR"/>
              </w:rPr>
              <w:t>Faza br. 2</w:t>
            </w:r>
            <w:r w:rsidRPr="00E27505">
              <w:rPr>
                <w:rFonts w:ascii="Arial" w:eastAsia="Calibri" w:hAnsi="Arial" w:cs="Arial"/>
                <w:noProof/>
                <w:lang w:val="hr-HR"/>
              </w:rPr>
              <w:t xml:space="preserve"> je preliminarna analiza prijavljenog projekta. U slučaju pozitivnog rezultata provjere koncepta, sljedeći je korak predstavljanje poslovnog plana projekta.</w:t>
            </w:r>
          </w:p>
          <w:p w14:paraId="217B711E" w14:textId="24C5B5B1" w:rsidR="00E67949" w:rsidRPr="00E27505" w:rsidRDefault="00C3321A" w:rsidP="00E67949">
            <w:pPr>
              <w:numPr>
                <w:ilvl w:val="0"/>
                <w:numId w:val="21"/>
              </w:numPr>
              <w:spacing w:after="200" w:line="276" w:lineRule="auto"/>
              <w:contextualSpacing/>
              <w:jc w:val="both"/>
              <w:rPr>
                <w:rFonts w:ascii="Arial" w:eastAsia="Calibri" w:hAnsi="Arial" w:cs="Arial"/>
                <w:noProof/>
                <w:lang w:val="hr-HR"/>
              </w:rPr>
            </w:pPr>
            <w:r>
              <w:rPr>
                <w:rFonts w:ascii="Arial" w:eastAsia="Calibri" w:hAnsi="Arial" w:cs="Arial"/>
                <w:b/>
                <w:noProof/>
                <w:lang w:val="hr-HR"/>
              </w:rPr>
              <w:t>Faza br. 3,</w:t>
            </w:r>
            <w:r w:rsidR="008B3291" w:rsidRPr="00E27505">
              <w:rPr>
                <w:rFonts w:ascii="Arial" w:eastAsia="Calibri" w:hAnsi="Arial" w:cs="Arial"/>
                <w:noProof/>
                <w:lang w:val="hr-HR"/>
              </w:rPr>
              <w:t xml:space="preserve"> o</w:t>
            </w:r>
            <w:r w:rsidR="00E67949" w:rsidRPr="00E27505">
              <w:rPr>
                <w:rFonts w:ascii="Arial" w:eastAsia="Calibri" w:hAnsi="Arial" w:cs="Arial"/>
                <w:noProof/>
                <w:lang w:val="hr-HR"/>
              </w:rPr>
              <w:t>dobrenje poslovnog plana otvara put za preporuku projekta od strane mreže poslovnih anđela svojim investitorima. U ovoj fazi može se dogoditi sljedeće:</w:t>
            </w:r>
          </w:p>
          <w:p w14:paraId="17AF5CFA" w14:textId="77777777" w:rsidR="00E67949" w:rsidRPr="00E27505" w:rsidRDefault="00E67949" w:rsidP="008B3291">
            <w:pPr>
              <w:spacing w:after="200" w:line="276" w:lineRule="auto"/>
              <w:ind w:left="2088"/>
              <w:contextualSpacing/>
              <w:jc w:val="both"/>
              <w:rPr>
                <w:rFonts w:ascii="Arial" w:eastAsia="Calibri" w:hAnsi="Arial" w:cs="Arial"/>
                <w:noProof/>
                <w:lang w:val="hr-HR"/>
              </w:rPr>
            </w:pPr>
            <w:r w:rsidRPr="00E27505">
              <w:rPr>
                <w:rFonts w:ascii="Arial" w:eastAsia="Calibri" w:hAnsi="Arial" w:cs="Arial"/>
                <w:noProof/>
                <w:lang w:val="hr-HR"/>
              </w:rPr>
              <w:t>• prezentacija cjelokupnog koncepta projekta pred poslovnim anđelima,</w:t>
            </w:r>
          </w:p>
          <w:p w14:paraId="569182CF" w14:textId="088EE1D6" w:rsidR="00E3117B" w:rsidRPr="00E27505" w:rsidRDefault="008B3291" w:rsidP="008B3291">
            <w:pPr>
              <w:spacing w:after="200" w:line="276" w:lineRule="auto"/>
              <w:ind w:left="2088"/>
              <w:contextualSpacing/>
              <w:jc w:val="both"/>
              <w:rPr>
                <w:rFonts w:ascii="Arial" w:eastAsia="Calibri" w:hAnsi="Arial" w:cs="Arial"/>
                <w:noProof/>
                <w:lang w:val="hr-HR"/>
              </w:rPr>
            </w:pPr>
            <w:r w:rsidRPr="00E27505">
              <w:rPr>
                <w:rFonts w:ascii="Arial" w:eastAsia="Calibri" w:hAnsi="Arial" w:cs="Arial"/>
                <w:noProof/>
                <w:lang w:val="hr-HR"/>
              </w:rPr>
              <w:t>• pitching (tj. k</w:t>
            </w:r>
            <w:r w:rsidR="00E67949" w:rsidRPr="00E27505">
              <w:rPr>
                <w:rFonts w:ascii="Arial" w:eastAsia="Calibri" w:hAnsi="Arial" w:cs="Arial"/>
                <w:noProof/>
                <w:lang w:val="hr-HR"/>
              </w:rPr>
              <w:t>ratki sastanak tijekom kojeg poduzetnik iznosi svoju poslovnu ideju).</w:t>
            </w:r>
          </w:p>
          <w:p w14:paraId="31642138" w14:textId="145A9D42" w:rsidR="008B3291" w:rsidRPr="00E27505" w:rsidRDefault="008B3291" w:rsidP="008B3291">
            <w:pPr>
              <w:pStyle w:val="ListParagraph"/>
              <w:numPr>
                <w:ilvl w:val="0"/>
                <w:numId w:val="21"/>
              </w:numPr>
              <w:spacing w:after="200" w:line="276" w:lineRule="auto"/>
              <w:jc w:val="both"/>
              <w:rPr>
                <w:rFonts w:ascii="Arial" w:eastAsia="Calibri" w:hAnsi="Arial" w:cs="Arial"/>
                <w:noProof/>
                <w:lang w:val="hr-HR"/>
              </w:rPr>
            </w:pPr>
            <w:r w:rsidRPr="00E27505">
              <w:rPr>
                <w:rFonts w:ascii="Arial" w:eastAsia="Calibri" w:hAnsi="Arial" w:cs="Arial"/>
                <w:b/>
                <w:noProof/>
                <w:lang w:val="hr-HR"/>
              </w:rPr>
              <w:t>Faza br. 4</w:t>
            </w:r>
            <w:r w:rsidRPr="00E27505">
              <w:rPr>
                <w:rFonts w:ascii="Arial" w:eastAsia="Calibri" w:hAnsi="Arial" w:cs="Arial"/>
                <w:noProof/>
                <w:lang w:val="hr-HR"/>
              </w:rPr>
              <w:t xml:space="preserve">, uključuje pregovaranje o uvjetima suradnje, kao i </w:t>
            </w:r>
            <w:r w:rsidRPr="00E27505">
              <w:rPr>
                <w:rFonts w:ascii="Arial" w:eastAsia="Calibri" w:hAnsi="Arial" w:cs="Arial"/>
                <w:noProof/>
                <w:lang w:val="hr-HR"/>
              </w:rPr>
              <w:lastRenderedPageBreak/>
              <w:t>dubinske poslovne analize dostavljenog koncepta, projekta, a ponekad i razvijenog prototipa.</w:t>
            </w:r>
          </w:p>
          <w:p w14:paraId="734FB98D" w14:textId="0B5355E1" w:rsidR="008B3291" w:rsidRPr="00E27505" w:rsidRDefault="008B3291" w:rsidP="008B3291">
            <w:pPr>
              <w:pStyle w:val="ListParagraph"/>
              <w:numPr>
                <w:ilvl w:val="0"/>
                <w:numId w:val="21"/>
              </w:numPr>
              <w:spacing w:after="200" w:line="276" w:lineRule="auto"/>
              <w:jc w:val="both"/>
              <w:rPr>
                <w:rFonts w:ascii="Arial" w:eastAsia="Calibri" w:hAnsi="Arial" w:cs="Arial"/>
                <w:noProof/>
                <w:lang w:val="hr-HR"/>
              </w:rPr>
            </w:pPr>
            <w:r w:rsidRPr="00C3321A">
              <w:rPr>
                <w:rFonts w:ascii="Arial" w:eastAsia="Calibri" w:hAnsi="Arial" w:cs="Arial"/>
                <w:b/>
                <w:noProof/>
                <w:lang w:val="hr-HR"/>
              </w:rPr>
              <w:t>Faza br. 5</w:t>
            </w:r>
            <w:r w:rsidRPr="00E27505">
              <w:rPr>
                <w:rFonts w:ascii="Arial" w:eastAsia="Calibri" w:hAnsi="Arial" w:cs="Arial"/>
                <w:noProof/>
                <w:lang w:val="hr-HR"/>
              </w:rPr>
              <w:t>, uključuje scenarij u kojem se, nakon dogovora obje strane o uvjetima suradnje, potpisuje ugovor i poslovni anđeo plaća fiksni iznos za prijenos dijela dionica.</w:t>
            </w:r>
          </w:p>
          <w:p w14:paraId="3664103C" w14:textId="01EB8E15" w:rsidR="008B3291" w:rsidRPr="00E27505" w:rsidRDefault="001B7AE8" w:rsidP="00C3321A">
            <w:pPr>
              <w:spacing w:after="20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Dosada navedeno</w:t>
            </w:r>
            <w:r w:rsidR="008B3291" w:rsidRPr="00E27505">
              <w:rPr>
                <w:rFonts w:ascii="Arial" w:eastAsia="Calibri" w:hAnsi="Arial" w:cs="Arial"/>
                <w:noProof/>
                <w:lang w:val="hr-HR"/>
              </w:rPr>
              <w:t xml:space="preserve"> ukazuju na to da je preuzimanje kapitala od poslovnih anđela usko povezano s fazom razvoja poduzeća. U slučaju rizične poslovne inicijative, izvori financiranja su prijatelji, obitelj i prijatelji (sjeme), </w:t>
            </w:r>
            <w:r w:rsidRPr="00E27505">
              <w:rPr>
                <w:rFonts w:ascii="Arial" w:eastAsia="Calibri" w:hAnsi="Arial" w:cs="Arial"/>
                <w:noProof/>
                <w:lang w:val="hr-HR"/>
              </w:rPr>
              <w:t xml:space="preserve">a </w:t>
            </w:r>
            <w:r w:rsidR="00C3321A">
              <w:rPr>
                <w:rFonts w:ascii="Arial" w:eastAsia="Calibri" w:hAnsi="Arial" w:cs="Arial"/>
                <w:noProof/>
                <w:lang w:val="hr-HR"/>
              </w:rPr>
              <w:t>u slučaju start</w:t>
            </w:r>
            <w:r w:rsidR="008B3291" w:rsidRPr="00E27505">
              <w:rPr>
                <w:rFonts w:ascii="Arial" w:eastAsia="Calibri" w:hAnsi="Arial" w:cs="Arial"/>
                <w:noProof/>
                <w:lang w:val="hr-HR"/>
              </w:rPr>
              <w:t xml:space="preserve">upa </w:t>
            </w:r>
            <w:r w:rsidRPr="00E27505">
              <w:rPr>
                <w:rFonts w:ascii="Arial" w:eastAsia="Calibri" w:hAnsi="Arial" w:cs="Arial"/>
                <w:noProof/>
                <w:lang w:val="hr-HR"/>
              </w:rPr>
              <w:t>financiranje</w:t>
            </w:r>
            <w:r w:rsidR="008B3291" w:rsidRPr="00E27505">
              <w:rPr>
                <w:rFonts w:ascii="Arial" w:eastAsia="Calibri" w:hAnsi="Arial" w:cs="Arial"/>
                <w:noProof/>
                <w:lang w:val="hr-HR"/>
              </w:rPr>
              <w:t xml:space="preserve"> pružaju poslovni anđeli. U ra</w:t>
            </w:r>
            <w:r w:rsidRPr="00E27505">
              <w:rPr>
                <w:rFonts w:ascii="Arial" w:eastAsia="Calibri" w:hAnsi="Arial" w:cs="Arial"/>
                <w:noProof/>
                <w:lang w:val="hr-HR"/>
              </w:rPr>
              <w:t>noj</w:t>
            </w:r>
            <w:r w:rsidR="008B3291" w:rsidRPr="00E27505">
              <w:rPr>
                <w:rFonts w:ascii="Arial" w:eastAsia="Calibri" w:hAnsi="Arial" w:cs="Arial"/>
                <w:noProof/>
                <w:lang w:val="hr-HR"/>
              </w:rPr>
              <w:t xml:space="preserve"> </w:t>
            </w:r>
            <w:r w:rsidRPr="00E27505">
              <w:rPr>
                <w:rFonts w:ascii="Arial" w:eastAsia="Calibri" w:hAnsi="Arial" w:cs="Arial"/>
                <w:noProof/>
                <w:lang w:val="hr-HR"/>
              </w:rPr>
              <w:t>fazi rasta poduzeća</w:t>
            </w:r>
            <w:r w:rsidR="008B3291" w:rsidRPr="00E27505">
              <w:rPr>
                <w:rFonts w:ascii="Arial" w:eastAsia="Calibri" w:hAnsi="Arial" w:cs="Arial"/>
                <w:noProof/>
                <w:lang w:val="hr-HR"/>
              </w:rPr>
              <w:t xml:space="preserve">, </w:t>
            </w:r>
            <w:r w:rsidRPr="00E27505">
              <w:rPr>
                <w:rFonts w:ascii="Arial" w:eastAsia="Calibri" w:hAnsi="Arial" w:cs="Arial"/>
                <w:noProof/>
                <w:lang w:val="hr-HR"/>
              </w:rPr>
              <w:t>izvor</w:t>
            </w:r>
            <w:r w:rsidR="008B3291" w:rsidRPr="00E27505">
              <w:rPr>
                <w:rFonts w:ascii="Arial" w:eastAsia="Calibri" w:hAnsi="Arial" w:cs="Arial"/>
                <w:noProof/>
                <w:lang w:val="hr-HR"/>
              </w:rPr>
              <w:t xml:space="preserve"> financiranja </w:t>
            </w:r>
            <w:r w:rsidRPr="00E27505">
              <w:rPr>
                <w:rFonts w:ascii="Arial" w:eastAsia="Calibri" w:hAnsi="Arial" w:cs="Arial"/>
                <w:noProof/>
                <w:lang w:val="hr-HR"/>
              </w:rPr>
              <w:t>je</w:t>
            </w:r>
            <w:r w:rsidR="008B3291" w:rsidRPr="00E27505">
              <w:rPr>
                <w:rFonts w:ascii="Arial" w:eastAsia="Calibri" w:hAnsi="Arial" w:cs="Arial"/>
                <w:noProof/>
                <w:lang w:val="hr-HR"/>
              </w:rPr>
              <w:t xml:space="preserve"> rizični</w:t>
            </w:r>
            <w:r w:rsidRPr="00E27505">
              <w:rPr>
                <w:rFonts w:ascii="Arial" w:eastAsia="Calibri" w:hAnsi="Arial" w:cs="Arial"/>
                <w:noProof/>
                <w:lang w:val="hr-HR"/>
              </w:rPr>
              <w:t xml:space="preserve"> i privatni</w:t>
            </w:r>
            <w:r w:rsidR="008B3291" w:rsidRPr="00E27505">
              <w:rPr>
                <w:rFonts w:ascii="Arial" w:eastAsia="Calibri" w:hAnsi="Arial" w:cs="Arial"/>
                <w:noProof/>
                <w:lang w:val="hr-HR"/>
              </w:rPr>
              <w:t xml:space="preserve"> kapital, a zatim se u fazi širenja financiranje provodi uz uporabu IPO-a.</w:t>
            </w:r>
          </w:p>
          <w:p w14:paraId="5FFF26A8" w14:textId="03E64D96" w:rsidR="001B7AE8" w:rsidRDefault="001B7AE8" w:rsidP="00C3321A">
            <w:pPr>
              <w:spacing w:after="20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Treba dodati da poslovni anđeli ne trebaju biti mil</w:t>
            </w:r>
            <w:r w:rsidR="006F7E65">
              <w:rPr>
                <w:rFonts w:ascii="Arial" w:eastAsia="Calibri" w:hAnsi="Arial" w:cs="Arial"/>
                <w:noProof/>
                <w:lang w:val="hr-HR"/>
              </w:rPr>
              <w:t>i</w:t>
            </w:r>
            <w:r w:rsidRPr="00E27505">
              <w:rPr>
                <w:rFonts w:ascii="Arial" w:eastAsia="Calibri" w:hAnsi="Arial" w:cs="Arial"/>
                <w:noProof/>
                <w:lang w:val="hr-HR"/>
              </w:rPr>
              <w:t xml:space="preserve">jarderi, ali ipak moraju posjedovati veliki kapital za ovu vrstu ulaganja. Poslovni anđeli trebaju biti spremni i na mogućnost gubitka uloženog kapitala.  Na primjer, analiza tržišta poslovnih anđela u Poljskoj pokazuje da pojedinačna ulaganja obično osciliraju između 50.000 i 400.000 PLN, a rizik od nepovratnog gubitka sredstava </w:t>
            </w:r>
            <w:r w:rsidR="00C3321A" w:rsidRPr="00E27505">
              <w:rPr>
                <w:rFonts w:ascii="Arial" w:eastAsia="Calibri" w:hAnsi="Arial" w:cs="Arial"/>
                <w:noProof/>
                <w:lang w:val="hr-HR"/>
              </w:rPr>
              <w:t xml:space="preserve">je </w:t>
            </w:r>
            <w:r w:rsidRPr="00E27505">
              <w:rPr>
                <w:rFonts w:ascii="Arial" w:eastAsia="Calibri" w:hAnsi="Arial" w:cs="Arial"/>
                <w:noProof/>
                <w:lang w:val="hr-HR"/>
              </w:rPr>
              <w:t>vrlo velik.</w:t>
            </w:r>
          </w:p>
          <w:p w14:paraId="78BC13C9" w14:textId="77777777" w:rsidR="006F7E65" w:rsidRDefault="006F7E65" w:rsidP="00C3321A">
            <w:pPr>
              <w:spacing w:after="200" w:line="276" w:lineRule="auto"/>
              <w:ind w:left="1728"/>
              <w:contextualSpacing/>
              <w:jc w:val="both"/>
              <w:rPr>
                <w:rFonts w:ascii="Arial" w:eastAsia="Calibri" w:hAnsi="Arial" w:cs="Arial"/>
                <w:noProof/>
                <w:lang w:val="hr-HR"/>
              </w:rPr>
            </w:pPr>
          </w:p>
          <w:p w14:paraId="624FEE78" w14:textId="77777777" w:rsidR="006F7E65" w:rsidRPr="00E27505" w:rsidRDefault="006F7E65" w:rsidP="00C3321A">
            <w:pPr>
              <w:spacing w:after="200" w:line="276" w:lineRule="auto"/>
              <w:ind w:left="1728"/>
              <w:contextualSpacing/>
              <w:jc w:val="both"/>
              <w:rPr>
                <w:rFonts w:ascii="Arial" w:eastAsia="Calibri" w:hAnsi="Arial" w:cs="Arial"/>
                <w:noProof/>
                <w:lang w:val="hr-HR"/>
              </w:rPr>
            </w:pPr>
          </w:p>
          <w:p w14:paraId="6129B269" w14:textId="77777777" w:rsidR="00E3117B" w:rsidRPr="00E27505" w:rsidRDefault="00E3117B" w:rsidP="00FD7E3F">
            <w:pPr>
              <w:spacing w:after="200" w:line="276" w:lineRule="auto"/>
              <w:ind w:left="1728"/>
              <w:contextualSpacing/>
              <w:jc w:val="both"/>
              <w:rPr>
                <w:rFonts w:ascii="Arial" w:eastAsia="Calibri" w:hAnsi="Arial" w:cs="Arial"/>
                <w:noProof/>
                <w:lang w:val="hr-HR"/>
              </w:rPr>
            </w:pPr>
          </w:p>
          <w:p w14:paraId="127D7C5C" w14:textId="107467D4" w:rsidR="00E3117B" w:rsidRPr="00E27505" w:rsidRDefault="001B7AE8" w:rsidP="006B2207">
            <w:pPr>
              <w:numPr>
                <w:ilvl w:val="2"/>
                <w:numId w:val="1"/>
              </w:numPr>
              <w:spacing w:after="200" w:line="276" w:lineRule="auto"/>
              <w:rPr>
                <w:rFonts w:ascii="Arial" w:eastAsia="Calibri" w:hAnsi="Arial" w:cs="Arial"/>
                <w:b/>
                <w:noProof/>
                <w:lang w:val="hr-HR"/>
              </w:rPr>
            </w:pPr>
            <w:bookmarkStart w:id="9" w:name="_Hlk58162376"/>
            <w:r w:rsidRPr="00E27505">
              <w:rPr>
                <w:rFonts w:ascii="Arial" w:eastAsia="Calibri" w:hAnsi="Arial" w:cs="Arial"/>
                <w:b/>
                <w:noProof/>
                <w:lang w:val="hr-HR"/>
              </w:rPr>
              <w:t>Prednosti i nedostatci financiranja od strane poslovnih anđela</w:t>
            </w:r>
          </w:p>
          <w:bookmarkEnd w:id="9"/>
          <w:p w14:paraId="1D5DA604" w14:textId="3B21AA5F" w:rsidR="001B7AE8" w:rsidRPr="00E27505" w:rsidRDefault="001B7AE8" w:rsidP="00C3321A">
            <w:pPr>
              <w:spacing w:after="200" w:line="276" w:lineRule="auto"/>
              <w:ind w:left="1728"/>
              <w:contextualSpacing/>
              <w:jc w:val="both"/>
              <w:rPr>
                <w:rFonts w:ascii="Arial" w:eastAsia="Calibri" w:hAnsi="Arial" w:cs="Arial"/>
                <w:noProof/>
                <w:lang w:val="hr-HR"/>
              </w:rPr>
            </w:pPr>
            <w:r w:rsidRPr="00E27505">
              <w:rPr>
                <w:rFonts w:ascii="Arial" w:eastAsia="Calibri" w:hAnsi="Arial" w:cs="Arial"/>
                <w:noProof/>
                <w:lang w:val="hr-HR"/>
              </w:rPr>
              <w:t xml:space="preserve">Kao i svaki izvor financiranja, sudjelovanje poslovnih anđela u poslovnim projektima je povezano s koristima i troškovima. Sintetička prezentacija obje strane ove vrste financiranja (prosinac, 2015.) je </w:t>
            </w:r>
            <w:r w:rsidR="007A7F67" w:rsidRPr="00E27505">
              <w:rPr>
                <w:rFonts w:ascii="Arial" w:eastAsia="Calibri" w:hAnsi="Arial" w:cs="Arial"/>
                <w:noProof/>
                <w:lang w:val="hr-HR"/>
              </w:rPr>
              <w:t xml:space="preserve">prikazana u </w:t>
            </w:r>
            <w:r w:rsidRPr="00E27505">
              <w:rPr>
                <w:rFonts w:ascii="Arial" w:eastAsia="Calibri" w:hAnsi="Arial" w:cs="Arial"/>
                <w:noProof/>
                <w:lang w:val="hr-HR"/>
              </w:rPr>
              <w:t>tabli</w:t>
            </w:r>
            <w:r w:rsidR="007A7F67" w:rsidRPr="00E27505">
              <w:rPr>
                <w:rFonts w:ascii="Arial" w:eastAsia="Calibri" w:hAnsi="Arial" w:cs="Arial"/>
                <w:noProof/>
                <w:lang w:val="hr-HR"/>
              </w:rPr>
              <w:t>ci</w:t>
            </w:r>
            <w:r w:rsidRPr="00E27505">
              <w:rPr>
                <w:rFonts w:ascii="Arial" w:eastAsia="Calibri" w:hAnsi="Arial" w:cs="Arial"/>
                <w:noProof/>
                <w:lang w:val="hr-HR"/>
              </w:rPr>
              <w:t xml:space="preserve"> u nastavku.</w:t>
            </w:r>
          </w:p>
          <w:p w14:paraId="11BB5509" w14:textId="77777777" w:rsidR="00E3117B" w:rsidRDefault="00E3117B" w:rsidP="00FD7E3F">
            <w:pPr>
              <w:spacing w:after="200" w:line="276" w:lineRule="auto"/>
              <w:ind w:left="1728"/>
              <w:contextualSpacing/>
              <w:jc w:val="both"/>
              <w:rPr>
                <w:rFonts w:ascii="Arial" w:eastAsia="Calibri" w:hAnsi="Arial" w:cs="Arial"/>
                <w:noProof/>
                <w:lang w:val="hr-HR"/>
              </w:rPr>
            </w:pPr>
          </w:p>
          <w:p w14:paraId="00A1F1A0" w14:textId="77777777" w:rsidR="00C3321A" w:rsidRDefault="00C3321A" w:rsidP="00FD7E3F">
            <w:pPr>
              <w:spacing w:after="200" w:line="276" w:lineRule="auto"/>
              <w:ind w:left="1728"/>
              <w:contextualSpacing/>
              <w:jc w:val="both"/>
              <w:rPr>
                <w:rFonts w:ascii="Arial" w:eastAsia="Calibri" w:hAnsi="Arial" w:cs="Arial"/>
                <w:noProof/>
                <w:lang w:val="hr-HR"/>
              </w:rPr>
            </w:pPr>
          </w:p>
          <w:p w14:paraId="353B2578" w14:textId="77777777" w:rsidR="006F7E65" w:rsidRDefault="006F7E65" w:rsidP="00FD7E3F">
            <w:pPr>
              <w:spacing w:after="200" w:line="276" w:lineRule="auto"/>
              <w:ind w:left="1728"/>
              <w:contextualSpacing/>
              <w:jc w:val="both"/>
              <w:rPr>
                <w:rFonts w:ascii="Arial" w:eastAsia="Calibri" w:hAnsi="Arial" w:cs="Arial"/>
                <w:noProof/>
                <w:lang w:val="hr-HR"/>
              </w:rPr>
            </w:pPr>
          </w:p>
          <w:p w14:paraId="39194C5A" w14:textId="77777777" w:rsidR="006F7E65" w:rsidRDefault="006F7E65" w:rsidP="00FD7E3F">
            <w:pPr>
              <w:spacing w:after="200" w:line="276" w:lineRule="auto"/>
              <w:ind w:left="1728"/>
              <w:contextualSpacing/>
              <w:jc w:val="both"/>
              <w:rPr>
                <w:rFonts w:ascii="Arial" w:eastAsia="Calibri" w:hAnsi="Arial" w:cs="Arial"/>
                <w:noProof/>
                <w:lang w:val="hr-HR"/>
              </w:rPr>
            </w:pPr>
          </w:p>
          <w:p w14:paraId="1A92F7C8" w14:textId="13387A64" w:rsidR="006F7E65" w:rsidRDefault="006F7E65" w:rsidP="00FD7E3F">
            <w:pPr>
              <w:spacing w:after="200" w:line="276" w:lineRule="auto"/>
              <w:ind w:left="1728"/>
              <w:contextualSpacing/>
              <w:jc w:val="both"/>
              <w:rPr>
                <w:rFonts w:ascii="Arial" w:eastAsia="Calibri" w:hAnsi="Arial" w:cs="Arial"/>
                <w:noProof/>
                <w:lang w:val="hr-HR"/>
              </w:rPr>
            </w:pPr>
            <w:r>
              <w:rPr>
                <w:rFonts w:ascii="Arial" w:eastAsia="Calibri" w:hAnsi="Arial" w:cs="Arial"/>
                <w:noProof/>
                <w:lang w:val="hr-HR"/>
              </w:rPr>
              <w:br/>
            </w:r>
          </w:p>
          <w:p w14:paraId="44DF0723" w14:textId="77777777" w:rsidR="00C3321A" w:rsidRPr="00E27505" w:rsidRDefault="00C3321A" w:rsidP="006F7E65">
            <w:pPr>
              <w:spacing w:after="200" w:line="276" w:lineRule="auto"/>
              <w:contextualSpacing/>
              <w:jc w:val="both"/>
              <w:rPr>
                <w:rFonts w:ascii="Arial" w:eastAsia="Calibri" w:hAnsi="Arial" w:cs="Arial"/>
                <w:noProof/>
                <w:lang w:val="hr-HR"/>
              </w:rPr>
            </w:pPr>
          </w:p>
          <w:tbl>
            <w:tblPr>
              <w:tblStyle w:val="TableGrid"/>
              <w:tblW w:w="6847" w:type="dxa"/>
              <w:tblInd w:w="1442" w:type="dxa"/>
              <w:tblLook w:val="04A0" w:firstRow="1" w:lastRow="0" w:firstColumn="1" w:lastColumn="0" w:noHBand="0" w:noVBand="1"/>
            </w:tblPr>
            <w:tblGrid>
              <w:gridCol w:w="3423"/>
              <w:gridCol w:w="3424"/>
            </w:tblGrid>
            <w:tr w:rsidR="00E3117B" w:rsidRPr="00E27505" w14:paraId="3B2802EA" w14:textId="77777777" w:rsidTr="00105E0E">
              <w:tc>
                <w:tcPr>
                  <w:tcW w:w="3423" w:type="dxa"/>
                </w:tcPr>
                <w:p w14:paraId="5ABA039F" w14:textId="637E2188" w:rsidR="00E3117B" w:rsidRPr="00E27505" w:rsidRDefault="007A7F67" w:rsidP="00FD7E3F">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 xml:space="preserve">Prednosti </w:t>
                  </w:r>
                </w:p>
              </w:tc>
              <w:tc>
                <w:tcPr>
                  <w:tcW w:w="3424" w:type="dxa"/>
                </w:tcPr>
                <w:p w14:paraId="2D29E44C" w14:textId="288926C2" w:rsidR="00E3117B" w:rsidRPr="00E27505" w:rsidRDefault="007A7F67" w:rsidP="00FD7E3F">
                  <w:pPr>
                    <w:spacing w:line="276" w:lineRule="auto"/>
                    <w:contextualSpacing/>
                    <w:jc w:val="center"/>
                    <w:rPr>
                      <w:rFonts w:ascii="Arial" w:eastAsia="Calibri" w:hAnsi="Arial" w:cs="Arial"/>
                      <w:b/>
                      <w:noProof/>
                      <w:lang w:val="hr-HR"/>
                    </w:rPr>
                  </w:pPr>
                  <w:r w:rsidRPr="00E27505">
                    <w:rPr>
                      <w:rFonts w:ascii="Arial" w:eastAsia="Calibri" w:hAnsi="Arial" w:cs="Arial"/>
                      <w:b/>
                      <w:noProof/>
                      <w:lang w:val="hr-HR"/>
                    </w:rPr>
                    <w:t>Nedostatci</w:t>
                  </w:r>
                </w:p>
              </w:tc>
            </w:tr>
            <w:tr w:rsidR="00E3117B" w:rsidRPr="00E27505" w14:paraId="118BA383" w14:textId="77777777" w:rsidTr="00105E0E">
              <w:tc>
                <w:tcPr>
                  <w:tcW w:w="3423" w:type="dxa"/>
                </w:tcPr>
                <w:p w14:paraId="0904938B" w14:textId="18BEE0FC" w:rsidR="00E3117B"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Poslovni anđeli donose dodanu vrijednost poslovanju ne samo u obliku kapitala, već i know-how-a.</w:t>
                  </w:r>
                </w:p>
              </w:tc>
              <w:tc>
                <w:tcPr>
                  <w:tcW w:w="3424" w:type="dxa"/>
                </w:tcPr>
                <w:p w14:paraId="0F9CE862" w14:textId="31FD868F" w:rsidR="00E3117B"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Poteškoće s dobivanjem naknadnih tranši kapitala za financiranje razvoja projekta.</w:t>
                  </w:r>
                </w:p>
              </w:tc>
            </w:tr>
            <w:tr w:rsidR="00E3117B" w:rsidRPr="00E27505" w14:paraId="6FEF8E82" w14:textId="77777777" w:rsidTr="00105E0E">
              <w:tc>
                <w:tcPr>
                  <w:tcW w:w="3423" w:type="dxa"/>
                </w:tcPr>
                <w:p w14:paraId="350C9D00" w14:textId="2DF1AC3C" w:rsidR="00E3117B"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Relativno niski trošak prikupljanja kapitala.</w:t>
                  </w:r>
                </w:p>
              </w:tc>
              <w:tc>
                <w:tcPr>
                  <w:tcW w:w="3424" w:type="dxa"/>
                </w:tcPr>
                <w:p w14:paraId="3FEFDC9F" w14:textId="77318438" w:rsidR="00E3117B" w:rsidRPr="00E27505" w:rsidRDefault="007A7F67" w:rsidP="007A7F67">
                  <w:pPr>
                    <w:spacing w:line="276" w:lineRule="auto"/>
                    <w:jc w:val="both"/>
                    <w:rPr>
                      <w:rFonts w:ascii="Arial" w:eastAsia="Calibri" w:hAnsi="Arial" w:cs="Arial"/>
                      <w:noProof/>
                      <w:lang w:val="hr-HR"/>
                    </w:rPr>
                  </w:pPr>
                  <w:r w:rsidRPr="00E27505">
                    <w:rPr>
                      <w:rFonts w:ascii="Arial" w:eastAsia="Calibri" w:hAnsi="Arial" w:cs="Arial"/>
                      <w:noProof/>
                      <w:lang w:val="hr-HR"/>
                    </w:rPr>
                    <w:t xml:space="preserve">Ne igra svaki poslovni anđeo aktivnu ulogu u projektu u koji je uložen kapital. </w:t>
                  </w:r>
                </w:p>
              </w:tc>
            </w:tr>
            <w:tr w:rsidR="00E3117B" w:rsidRPr="00E27505" w14:paraId="1FAB2D9A" w14:textId="77777777" w:rsidTr="00105E0E">
              <w:tc>
                <w:tcPr>
                  <w:tcW w:w="3423" w:type="dxa"/>
                </w:tcPr>
                <w:p w14:paraId="543B0DC2" w14:textId="1CBBE6E1" w:rsidR="00E3117B" w:rsidRPr="00E27505" w:rsidRDefault="007A7F67" w:rsidP="007A7F67">
                  <w:pPr>
                    <w:spacing w:line="276" w:lineRule="auto"/>
                    <w:jc w:val="both"/>
                    <w:rPr>
                      <w:rFonts w:ascii="Arial" w:eastAsia="Calibri" w:hAnsi="Arial" w:cs="Arial"/>
                      <w:noProof/>
                      <w:lang w:val="hr-HR"/>
                    </w:rPr>
                  </w:pPr>
                  <w:r w:rsidRPr="00E27505">
                    <w:rPr>
                      <w:rFonts w:ascii="Arial" w:eastAsia="Calibri" w:hAnsi="Arial" w:cs="Arial"/>
                      <w:noProof/>
                      <w:lang w:val="hr-HR"/>
                    </w:rPr>
                    <w:t>Podrška subjektima u početnoj fazi razvoja s naglaskom na tvrtke s visokim tehnološkim potencijalom (high-tech).</w:t>
                  </w:r>
                </w:p>
              </w:tc>
              <w:tc>
                <w:tcPr>
                  <w:tcW w:w="3424" w:type="dxa"/>
                </w:tcPr>
                <w:p w14:paraId="45FAB8AC" w14:textId="3E8B836A" w:rsidR="007A7F67"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Očekivanja poslovnih anđela o utjecaju na aktivnosti poduzeća.</w:t>
                  </w:r>
                </w:p>
                <w:p w14:paraId="788BA0F7" w14:textId="093D46B0" w:rsidR="00E3117B" w:rsidRPr="00E27505" w:rsidRDefault="00E3117B" w:rsidP="00FD7E3F">
                  <w:pPr>
                    <w:spacing w:line="276" w:lineRule="auto"/>
                    <w:jc w:val="both"/>
                    <w:rPr>
                      <w:rFonts w:ascii="Arial" w:eastAsia="Calibri" w:hAnsi="Arial" w:cs="Arial"/>
                      <w:noProof/>
                      <w:lang w:val="hr-HR"/>
                    </w:rPr>
                  </w:pPr>
                </w:p>
              </w:tc>
            </w:tr>
            <w:tr w:rsidR="00E3117B" w:rsidRPr="00E27505" w14:paraId="2409116D" w14:textId="77777777" w:rsidTr="00105E0E">
              <w:tc>
                <w:tcPr>
                  <w:tcW w:w="3423" w:type="dxa"/>
                </w:tcPr>
                <w:p w14:paraId="050128D1" w14:textId="39370CBC" w:rsidR="00E3117B"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Dodatni bonusi: učinak financijske poluge, zajmovne garancije, naknada za ulaganje nije previsoka.</w:t>
                  </w:r>
                </w:p>
              </w:tc>
              <w:tc>
                <w:tcPr>
                  <w:tcW w:w="3424" w:type="dxa"/>
                </w:tcPr>
                <w:p w14:paraId="0E51EF19" w14:textId="7F6F2BF3" w:rsidR="007A7F67" w:rsidRPr="00E27505" w:rsidRDefault="007A7F67" w:rsidP="00FD7E3F">
                  <w:pPr>
                    <w:spacing w:line="276" w:lineRule="auto"/>
                    <w:jc w:val="both"/>
                    <w:rPr>
                      <w:rFonts w:ascii="Arial" w:eastAsia="Calibri" w:hAnsi="Arial" w:cs="Arial"/>
                      <w:noProof/>
                      <w:lang w:val="hr-HR"/>
                    </w:rPr>
                  </w:pPr>
                  <w:r w:rsidRPr="00E27505">
                    <w:rPr>
                      <w:rFonts w:ascii="Arial" w:eastAsia="Calibri" w:hAnsi="Arial" w:cs="Arial"/>
                      <w:noProof/>
                      <w:lang w:val="hr-HR"/>
                    </w:rPr>
                    <w:t>Iznosi udjela u poduzeću nisu regulirani.</w:t>
                  </w:r>
                </w:p>
                <w:p w14:paraId="1887926D" w14:textId="66F61731" w:rsidR="00E3117B" w:rsidRPr="00E27505" w:rsidRDefault="00E3117B" w:rsidP="00FD7E3F">
                  <w:pPr>
                    <w:spacing w:line="276" w:lineRule="auto"/>
                    <w:jc w:val="both"/>
                    <w:rPr>
                      <w:rFonts w:ascii="Arial" w:eastAsia="Calibri" w:hAnsi="Arial" w:cs="Arial"/>
                      <w:noProof/>
                      <w:lang w:val="hr-HR"/>
                    </w:rPr>
                  </w:pPr>
                </w:p>
              </w:tc>
            </w:tr>
          </w:tbl>
          <w:p w14:paraId="0AEE546C" w14:textId="77777777" w:rsidR="00E3117B" w:rsidRPr="00E27505" w:rsidRDefault="00E3117B" w:rsidP="00FD7E3F">
            <w:pPr>
              <w:spacing w:after="200" w:line="276" w:lineRule="auto"/>
              <w:ind w:left="1728"/>
              <w:contextualSpacing/>
              <w:jc w:val="both"/>
              <w:rPr>
                <w:rFonts w:ascii="Arial" w:eastAsia="Calibri" w:hAnsi="Arial" w:cs="Arial"/>
                <w:noProof/>
                <w:lang w:val="hr-HR"/>
              </w:rPr>
            </w:pPr>
          </w:p>
          <w:p w14:paraId="09E48DD8" w14:textId="2F7C5387" w:rsidR="007A7F67" w:rsidRPr="00E27505" w:rsidRDefault="00C3321A" w:rsidP="00C3321A">
            <w:pPr>
              <w:spacing w:after="200" w:line="276" w:lineRule="auto"/>
              <w:ind w:left="1728"/>
              <w:jc w:val="both"/>
              <w:rPr>
                <w:rFonts w:ascii="Arial" w:eastAsia="Calibri" w:hAnsi="Arial" w:cs="Arial"/>
                <w:noProof/>
                <w:lang w:val="hr-HR"/>
              </w:rPr>
            </w:pPr>
            <w:r>
              <w:rPr>
                <w:rFonts w:ascii="Arial" w:eastAsia="Calibri" w:hAnsi="Arial" w:cs="Arial"/>
                <w:noProof/>
                <w:lang w:val="hr-HR"/>
              </w:rPr>
              <w:t>Treba</w:t>
            </w:r>
            <w:r w:rsidR="007A7F67" w:rsidRPr="00E27505">
              <w:rPr>
                <w:rFonts w:ascii="Arial" w:eastAsia="Calibri" w:hAnsi="Arial" w:cs="Arial"/>
                <w:noProof/>
                <w:lang w:val="hr-HR"/>
              </w:rPr>
              <w:t xml:space="preserve"> istaknuti da </w:t>
            </w:r>
            <w:r w:rsidR="005D612E" w:rsidRPr="00E27505">
              <w:rPr>
                <w:rFonts w:ascii="Arial" w:eastAsia="Calibri" w:hAnsi="Arial" w:cs="Arial"/>
                <w:noProof/>
                <w:lang w:val="hr-HR"/>
              </w:rPr>
              <w:t>je statistički dokazano</w:t>
            </w:r>
            <w:r w:rsidR="007A7F67" w:rsidRPr="00E27505">
              <w:rPr>
                <w:rFonts w:ascii="Arial" w:eastAsia="Calibri" w:hAnsi="Arial" w:cs="Arial"/>
                <w:noProof/>
                <w:lang w:val="hr-HR"/>
              </w:rPr>
              <w:t xml:space="preserve"> da </w:t>
            </w:r>
            <w:r w:rsidR="005D612E" w:rsidRPr="00E27505">
              <w:rPr>
                <w:rFonts w:ascii="Arial" w:eastAsia="Calibri" w:hAnsi="Arial" w:cs="Arial"/>
                <w:noProof/>
                <w:lang w:val="hr-HR"/>
              </w:rPr>
              <w:t>poduzeća</w:t>
            </w:r>
            <w:r w:rsidR="007A7F67" w:rsidRPr="00E27505">
              <w:rPr>
                <w:rFonts w:ascii="Arial" w:eastAsia="Calibri" w:hAnsi="Arial" w:cs="Arial"/>
                <w:noProof/>
                <w:lang w:val="hr-HR"/>
              </w:rPr>
              <w:t xml:space="preserve"> koj</w:t>
            </w:r>
            <w:r w:rsidR="005D612E" w:rsidRPr="00E27505">
              <w:rPr>
                <w:rFonts w:ascii="Arial" w:eastAsia="Calibri" w:hAnsi="Arial" w:cs="Arial"/>
                <w:noProof/>
                <w:lang w:val="hr-HR"/>
              </w:rPr>
              <w:t>a</w:t>
            </w:r>
            <w:r w:rsidR="007A7F67" w:rsidRPr="00E27505">
              <w:rPr>
                <w:rFonts w:ascii="Arial" w:eastAsia="Calibri" w:hAnsi="Arial" w:cs="Arial"/>
                <w:noProof/>
                <w:lang w:val="hr-HR"/>
              </w:rPr>
              <w:t xml:space="preserve"> posluju uz podršku poslovnog anđela imaju znatno veću stopu preživljavanja na tržištu od </w:t>
            </w:r>
            <w:r>
              <w:rPr>
                <w:rFonts w:ascii="Arial" w:eastAsia="Calibri" w:hAnsi="Arial" w:cs="Arial"/>
                <w:noProof/>
                <w:lang w:val="hr-HR"/>
              </w:rPr>
              <w:t>poduzeća</w:t>
            </w:r>
            <w:r w:rsidR="007A7F67" w:rsidRPr="00E27505">
              <w:rPr>
                <w:rFonts w:ascii="Arial" w:eastAsia="Calibri" w:hAnsi="Arial" w:cs="Arial"/>
                <w:noProof/>
                <w:lang w:val="hr-HR"/>
              </w:rPr>
              <w:t xml:space="preserve"> koj</w:t>
            </w:r>
            <w:r>
              <w:rPr>
                <w:rFonts w:ascii="Arial" w:eastAsia="Calibri" w:hAnsi="Arial" w:cs="Arial"/>
                <w:noProof/>
                <w:lang w:val="hr-HR"/>
              </w:rPr>
              <w:t>a</w:t>
            </w:r>
            <w:r w:rsidR="007A7F67" w:rsidRPr="00E27505">
              <w:rPr>
                <w:rFonts w:ascii="Arial" w:eastAsia="Calibri" w:hAnsi="Arial" w:cs="Arial"/>
                <w:noProof/>
                <w:lang w:val="hr-HR"/>
              </w:rPr>
              <w:t xml:space="preserve"> ne koriste takvu potporu. Štoviše, zahvaljujući poslovnim anđelima poduzetnici imaju priliku provesti ideju koja </w:t>
            </w:r>
            <w:r w:rsidR="005D612E" w:rsidRPr="00E27505">
              <w:rPr>
                <w:rFonts w:ascii="Arial" w:eastAsia="Calibri" w:hAnsi="Arial" w:cs="Arial"/>
                <w:noProof/>
                <w:lang w:val="hr-HR"/>
              </w:rPr>
              <w:t>je često visoko rizična</w:t>
            </w:r>
            <w:r w:rsidR="007A7F67" w:rsidRPr="00E27505">
              <w:rPr>
                <w:rFonts w:ascii="Arial" w:eastAsia="Calibri" w:hAnsi="Arial" w:cs="Arial"/>
                <w:noProof/>
                <w:lang w:val="hr-HR"/>
              </w:rPr>
              <w:t>. Rezultat takve suradnje je isključenje financiranja putem bankarskih proizvoda. U konačnici, uz podršku poslovnog anđela, nije potreban račun dobiti i gubitka, sve što je</w:t>
            </w:r>
            <w:r w:rsidR="005D612E" w:rsidRPr="00E27505">
              <w:rPr>
                <w:rFonts w:ascii="Arial" w:eastAsia="Calibri" w:hAnsi="Arial" w:cs="Arial"/>
                <w:noProof/>
                <w:lang w:val="hr-HR"/>
              </w:rPr>
              <w:t xml:space="preserve"> potr</w:t>
            </w:r>
            <w:r w:rsidR="006F7E65">
              <w:rPr>
                <w:rFonts w:ascii="Arial" w:eastAsia="Calibri" w:hAnsi="Arial" w:cs="Arial"/>
                <w:noProof/>
                <w:lang w:val="hr-HR"/>
              </w:rPr>
              <w:t>e</w:t>
            </w:r>
            <w:r w:rsidR="005D612E" w:rsidRPr="00E27505">
              <w:rPr>
                <w:rFonts w:ascii="Arial" w:eastAsia="Calibri" w:hAnsi="Arial" w:cs="Arial"/>
                <w:noProof/>
                <w:lang w:val="hr-HR"/>
              </w:rPr>
              <w:t>bno je</w:t>
            </w:r>
            <w:r w:rsidR="007A7F67" w:rsidRPr="00E27505">
              <w:rPr>
                <w:rFonts w:ascii="Arial" w:eastAsia="Calibri" w:hAnsi="Arial" w:cs="Arial"/>
                <w:noProof/>
                <w:lang w:val="hr-HR"/>
              </w:rPr>
              <w:t xml:space="preserve"> inovativna ideja i dobar poslovni plan.</w:t>
            </w:r>
          </w:p>
          <w:p w14:paraId="589C79DD" w14:textId="2434D6F5" w:rsidR="005D612E" w:rsidRPr="00E27505" w:rsidRDefault="005D612E" w:rsidP="00C3321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lastRenderedPageBreak/>
              <w:t>Pozivajući se na nedostatke, treba naglasiti da podrška poslovnog anđela sama po sebi nema puno nedostataka. Međutim, potrebno je imati na umu da to uključuje davanje značajnog udjela u poduzeću poslovnom anđelu. Kao rezultat toga, kada je uspješan, samo dio dobiti ode u vlasnikov džep. Loša je strana što takvu podršku nije tako lako dobiti. S obzirom na činjenicu da postoji puno više tvoraca projekata nego što postoji ulaganja od strane poslovnih anđela, ovakvu vrstu financiranja dobivaju samo začetnici najboljih poslovnih projekata.</w:t>
            </w:r>
          </w:p>
          <w:p w14:paraId="54770417" w14:textId="368356E4" w:rsidR="00E3117B" w:rsidRPr="00E27505" w:rsidRDefault="005D612E" w:rsidP="006B2207">
            <w:pPr>
              <w:numPr>
                <w:ilvl w:val="2"/>
                <w:numId w:val="1"/>
              </w:numPr>
              <w:spacing w:after="200" w:line="276" w:lineRule="auto"/>
              <w:rPr>
                <w:rFonts w:ascii="Arial" w:eastAsia="Calibri" w:hAnsi="Arial" w:cs="Arial"/>
                <w:b/>
                <w:noProof/>
                <w:lang w:val="hr-HR"/>
              </w:rPr>
            </w:pPr>
            <w:bookmarkStart w:id="10" w:name="_Hlk58162386"/>
            <w:r w:rsidRPr="00E27505">
              <w:rPr>
                <w:rFonts w:ascii="Arial" w:eastAsia="Calibri" w:hAnsi="Arial" w:cs="Arial"/>
                <w:b/>
                <w:noProof/>
                <w:lang w:val="hr-HR"/>
              </w:rPr>
              <w:t xml:space="preserve">Poslovni anđeli u praksi </w:t>
            </w:r>
          </w:p>
          <w:bookmarkEnd w:id="10"/>
          <w:p w14:paraId="7BE21FEC" w14:textId="77777777" w:rsidR="005D612E" w:rsidRPr="00E27505" w:rsidRDefault="005D612E" w:rsidP="00C3321A">
            <w:pPr>
              <w:spacing w:after="200" w:line="276" w:lineRule="auto"/>
              <w:ind w:left="1728"/>
              <w:contextualSpacing/>
              <w:jc w:val="both"/>
              <w:rPr>
                <w:rFonts w:ascii="Arial" w:eastAsia="Calibri" w:hAnsi="Arial" w:cs="Arial"/>
                <w:b/>
                <w:noProof/>
                <w:lang w:val="hr-HR"/>
              </w:rPr>
            </w:pPr>
            <w:r w:rsidRPr="00E27505">
              <w:rPr>
                <w:rFonts w:ascii="Arial" w:eastAsia="Calibri" w:hAnsi="Arial" w:cs="Arial"/>
                <w:noProof/>
                <w:lang w:val="hr-HR"/>
              </w:rPr>
              <w:t>Među najpopularnijim web mjestima i blogovima za poslovne anđele, pozornost privlači sljedećih 5 web stranica. Njihov odabir izvršen je na temelju nekoliko kriterija. Prva je raznolikost ponuđenih oblika financiranja, druga je raznolikost projekata uz financijsku potporu poslovnih anđela, a treća je međunarodna priroda investicijskih aktivnosti.</w:t>
            </w:r>
          </w:p>
          <w:p w14:paraId="094EB194" w14:textId="7E7CBA43" w:rsidR="00E3117B" w:rsidRPr="00E27505" w:rsidRDefault="005D612E" w:rsidP="005D612E">
            <w:pPr>
              <w:spacing w:after="200" w:line="276" w:lineRule="auto"/>
              <w:ind w:left="1728"/>
              <w:contextualSpacing/>
              <w:rPr>
                <w:rFonts w:ascii="Arial" w:eastAsia="Calibri" w:hAnsi="Arial" w:cs="Arial"/>
                <w:b/>
                <w:noProof/>
                <w:lang w:val="hr-HR"/>
              </w:rPr>
            </w:pPr>
            <w:r w:rsidRPr="00E27505">
              <w:rPr>
                <w:rFonts w:ascii="Arial" w:eastAsia="Calibri" w:hAnsi="Arial" w:cs="Arial"/>
                <w:noProof/>
                <w:lang w:val="hr-HR"/>
              </w:rPr>
              <w:t xml:space="preserve">1. </w:t>
            </w:r>
            <w:r w:rsidR="00E3117B" w:rsidRPr="00E27505">
              <w:rPr>
                <w:rFonts w:ascii="Arial" w:eastAsia="Calibri" w:hAnsi="Arial" w:cs="Arial"/>
                <w:b/>
                <w:noProof/>
                <w:lang w:val="hr-HR"/>
              </w:rPr>
              <w:t>Funded</w:t>
            </w:r>
            <w:r w:rsidR="00E3117B" w:rsidRPr="00E27505">
              <w:rPr>
                <w:rFonts w:ascii="Arial" w:eastAsia="Calibri" w:hAnsi="Arial" w:cs="Arial"/>
                <w:noProof/>
                <w:lang w:val="hr-HR"/>
              </w:rPr>
              <w:t xml:space="preserve"> – USA (</w:t>
            </w:r>
            <w:hyperlink r:id="rId15" w:history="1">
              <w:r w:rsidR="00E3117B" w:rsidRPr="00E27505">
                <w:rPr>
                  <w:rFonts w:ascii="Arial" w:eastAsia="Calibri" w:hAnsi="Arial" w:cs="Arial"/>
                  <w:noProof/>
                  <w:color w:val="0563C1"/>
                  <w:u w:val="single"/>
                  <w:lang w:val="hr-HR"/>
                </w:rPr>
                <w:t>https://www.funded.com/blog/</w:t>
              </w:r>
            </w:hyperlink>
            <w:r w:rsidR="00E3117B" w:rsidRPr="00E27505">
              <w:rPr>
                <w:rFonts w:ascii="Arial" w:eastAsia="Calibri" w:hAnsi="Arial" w:cs="Arial"/>
                <w:noProof/>
                <w:lang w:val="hr-HR"/>
              </w:rPr>
              <w:t xml:space="preserve">). </w:t>
            </w:r>
          </w:p>
          <w:p w14:paraId="2AFF288C" w14:textId="77777777" w:rsidR="00E3117B" w:rsidRPr="00E27505" w:rsidRDefault="00E3117B" w:rsidP="00FD7E3F">
            <w:pPr>
              <w:numPr>
                <w:ilvl w:val="3"/>
                <w:numId w:val="21"/>
              </w:numPr>
              <w:spacing w:after="200" w:line="276" w:lineRule="auto"/>
              <w:ind w:left="2155" w:hanging="425"/>
              <w:contextualSpacing/>
              <w:rPr>
                <w:rFonts w:ascii="Arial" w:eastAsia="Calibri" w:hAnsi="Arial" w:cs="Arial"/>
                <w:b/>
                <w:noProof/>
                <w:lang w:val="hr-HR"/>
              </w:rPr>
            </w:pPr>
            <w:r w:rsidRPr="00E27505">
              <w:rPr>
                <w:rFonts w:ascii="Arial" w:eastAsia="Calibri" w:hAnsi="Arial" w:cs="Arial"/>
                <w:b/>
                <w:noProof/>
                <w:lang w:val="hr-HR"/>
              </w:rPr>
              <w:t xml:space="preserve">Angel Capital Association (ACA) </w:t>
            </w:r>
            <w:r w:rsidRPr="00E27505">
              <w:rPr>
                <w:rFonts w:ascii="Arial" w:eastAsia="Calibri" w:hAnsi="Arial" w:cs="Arial"/>
                <w:noProof/>
                <w:lang w:val="hr-HR"/>
              </w:rPr>
              <w:t>– USA (</w:t>
            </w:r>
            <w:hyperlink r:id="rId16" w:history="1">
              <w:r w:rsidRPr="00E27505">
                <w:rPr>
                  <w:rFonts w:ascii="Arial" w:eastAsia="Calibri" w:hAnsi="Arial" w:cs="Arial"/>
                  <w:noProof/>
                  <w:color w:val="0563C1"/>
                  <w:u w:val="single"/>
                  <w:lang w:val="hr-HR"/>
                </w:rPr>
                <w:t>https://www.angelcapitalassociation.org</w:t>
              </w:r>
            </w:hyperlink>
            <w:r w:rsidRPr="00E27505">
              <w:rPr>
                <w:rFonts w:ascii="Arial" w:eastAsia="Calibri" w:hAnsi="Arial" w:cs="Arial"/>
                <w:noProof/>
                <w:lang w:val="hr-HR"/>
              </w:rPr>
              <w:t xml:space="preserve">). </w:t>
            </w:r>
          </w:p>
          <w:p w14:paraId="19C35C07" w14:textId="77777777" w:rsidR="00E3117B" w:rsidRPr="00E27505" w:rsidRDefault="00E3117B" w:rsidP="00FD7E3F">
            <w:pPr>
              <w:numPr>
                <w:ilvl w:val="3"/>
                <w:numId w:val="21"/>
              </w:numPr>
              <w:spacing w:after="200" w:line="276" w:lineRule="auto"/>
              <w:ind w:left="2155" w:hanging="425"/>
              <w:contextualSpacing/>
              <w:rPr>
                <w:rFonts w:ascii="Arial" w:eastAsia="Calibri" w:hAnsi="Arial" w:cs="Arial"/>
                <w:b/>
                <w:noProof/>
                <w:lang w:val="hr-HR"/>
              </w:rPr>
            </w:pPr>
            <w:r w:rsidRPr="00E27505">
              <w:rPr>
                <w:rFonts w:ascii="Arial" w:eastAsia="Calibri" w:hAnsi="Arial" w:cs="Arial"/>
                <w:b/>
                <w:noProof/>
                <w:lang w:val="hr-HR"/>
              </w:rPr>
              <w:t xml:space="preserve">iAngels </w:t>
            </w:r>
            <w:r w:rsidRPr="00E27505">
              <w:rPr>
                <w:rFonts w:ascii="Arial" w:eastAsia="Calibri" w:hAnsi="Arial" w:cs="Arial"/>
                <w:noProof/>
                <w:lang w:val="hr-HR"/>
              </w:rPr>
              <w:t>– Israel (</w:t>
            </w:r>
            <w:hyperlink r:id="rId17" w:history="1">
              <w:r w:rsidRPr="00E27505">
                <w:rPr>
                  <w:rFonts w:ascii="Arial" w:eastAsia="Calibri" w:hAnsi="Arial" w:cs="Arial"/>
                  <w:noProof/>
                  <w:color w:val="0563C1"/>
                  <w:u w:val="single"/>
                  <w:lang w:val="hr-HR"/>
                </w:rPr>
                <w:t>https://www.iangels.com/</w:t>
              </w:r>
            </w:hyperlink>
            <w:r w:rsidRPr="00E27505">
              <w:rPr>
                <w:rFonts w:ascii="Arial" w:eastAsia="Calibri" w:hAnsi="Arial" w:cs="Arial"/>
                <w:noProof/>
                <w:lang w:val="hr-HR"/>
              </w:rPr>
              <w:t>).</w:t>
            </w:r>
          </w:p>
          <w:p w14:paraId="76AE31DC" w14:textId="77777777" w:rsidR="00E3117B" w:rsidRPr="00E27505" w:rsidRDefault="00E3117B" w:rsidP="00FD7E3F">
            <w:pPr>
              <w:numPr>
                <w:ilvl w:val="3"/>
                <w:numId w:val="21"/>
              </w:numPr>
              <w:spacing w:after="200" w:line="276" w:lineRule="auto"/>
              <w:ind w:left="2155" w:hanging="425"/>
              <w:contextualSpacing/>
              <w:rPr>
                <w:rFonts w:ascii="Arial" w:eastAsia="Calibri" w:hAnsi="Arial" w:cs="Arial"/>
                <w:b/>
                <w:noProof/>
                <w:lang w:val="hr-HR"/>
              </w:rPr>
            </w:pPr>
            <w:r w:rsidRPr="00E27505">
              <w:rPr>
                <w:rFonts w:ascii="Arial" w:eastAsia="Calibri" w:hAnsi="Arial" w:cs="Arial"/>
                <w:b/>
                <w:noProof/>
                <w:lang w:val="hr-HR"/>
              </w:rPr>
              <w:t xml:space="preserve">Angel Investment Network Blog </w:t>
            </w:r>
            <w:r w:rsidRPr="00E27505">
              <w:rPr>
                <w:rFonts w:ascii="Arial" w:eastAsia="Calibri" w:hAnsi="Arial" w:cs="Arial"/>
                <w:noProof/>
                <w:lang w:val="hr-HR"/>
              </w:rPr>
              <w:t>– United Kingdom (</w:t>
            </w:r>
            <w:hyperlink r:id="rId18" w:history="1">
              <w:r w:rsidRPr="00E27505">
                <w:rPr>
                  <w:rFonts w:ascii="Arial" w:eastAsia="Calibri" w:hAnsi="Arial" w:cs="Arial"/>
                  <w:noProof/>
                  <w:color w:val="0563C1"/>
                  <w:u w:val="single"/>
                  <w:lang w:val="hr-HR"/>
                </w:rPr>
                <w:t>https://www.angelinvestmentnetwork.net/</w:t>
              </w:r>
            </w:hyperlink>
            <w:r w:rsidRPr="00E27505">
              <w:rPr>
                <w:rFonts w:ascii="Arial" w:eastAsia="Calibri" w:hAnsi="Arial" w:cs="Arial"/>
                <w:noProof/>
                <w:lang w:val="hr-HR"/>
              </w:rPr>
              <w:t>).</w:t>
            </w:r>
          </w:p>
          <w:p w14:paraId="13BBC367" w14:textId="77777777" w:rsidR="00E3117B" w:rsidRPr="00E27505" w:rsidRDefault="00E3117B" w:rsidP="00FD7E3F">
            <w:pPr>
              <w:numPr>
                <w:ilvl w:val="3"/>
                <w:numId w:val="21"/>
              </w:numPr>
              <w:spacing w:after="200" w:line="276" w:lineRule="auto"/>
              <w:ind w:left="2155" w:hanging="425"/>
              <w:contextualSpacing/>
              <w:rPr>
                <w:rFonts w:ascii="Arial" w:eastAsia="Calibri" w:hAnsi="Arial" w:cs="Arial"/>
                <w:b/>
                <w:noProof/>
                <w:lang w:val="hr-HR"/>
              </w:rPr>
            </w:pPr>
            <w:r w:rsidRPr="00E27505">
              <w:rPr>
                <w:rFonts w:ascii="Arial" w:eastAsia="Calibri" w:hAnsi="Arial" w:cs="Arial"/>
                <w:b/>
                <w:noProof/>
                <w:lang w:val="hr-HR"/>
              </w:rPr>
              <w:t xml:space="preserve">SeedInvest </w:t>
            </w:r>
            <w:r w:rsidRPr="00E27505">
              <w:rPr>
                <w:rFonts w:ascii="Arial" w:eastAsia="Calibri" w:hAnsi="Arial" w:cs="Arial"/>
                <w:noProof/>
                <w:lang w:val="hr-HR"/>
              </w:rPr>
              <w:t>– USA</w:t>
            </w:r>
            <w:r w:rsidRPr="00E27505">
              <w:rPr>
                <w:rFonts w:ascii="Arial" w:eastAsia="Calibri" w:hAnsi="Arial" w:cs="Arial"/>
                <w:b/>
                <w:noProof/>
                <w:lang w:val="hr-HR"/>
              </w:rPr>
              <w:t xml:space="preserve"> </w:t>
            </w:r>
            <w:r w:rsidRPr="00E27505">
              <w:rPr>
                <w:rFonts w:ascii="Arial" w:eastAsia="Calibri" w:hAnsi="Arial" w:cs="Arial"/>
                <w:noProof/>
                <w:lang w:val="hr-HR"/>
              </w:rPr>
              <w:t>(</w:t>
            </w:r>
            <w:hyperlink r:id="rId19" w:history="1">
              <w:r w:rsidRPr="00E27505">
                <w:rPr>
                  <w:rFonts w:ascii="Arial" w:eastAsia="Calibri" w:hAnsi="Arial" w:cs="Arial"/>
                  <w:noProof/>
                  <w:color w:val="0563C1"/>
                  <w:u w:val="single"/>
                  <w:lang w:val="hr-HR"/>
                </w:rPr>
                <w:t>https://www.seedinvest.com/blog</w:t>
              </w:r>
            </w:hyperlink>
            <w:r w:rsidRPr="00E27505">
              <w:rPr>
                <w:rFonts w:ascii="Arial" w:eastAsia="Calibri" w:hAnsi="Arial" w:cs="Arial"/>
                <w:noProof/>
                <w:lang w:val="hr-HR"/>
              </w:rPr>
              <w:t xml:space="preserve">). </w:t>
            </w:r>
          </w:p>
          <w:p w14:paraId="25441146" w14:textId="77777777" w:rsidR="00E3117B" w:rsidRPr="00E27505" w:rsidRDefault="00E3117B" w:rsidP="00FD7E3F">
            <w:pPr>
              <w:spacing w:after="200" w:line="276" w:lineRule="auto"/>
              <w:ind w:left="1729"/>
              <w:rPr>
                <w:rFonts w:ascii="Arial" w:eastAsia="Calibri" w:hAnsi="Arial" w:cs="Arial"/>
                <w:b/>
                <w:noProof/>
                <w:sz w:val="2"/>
                <w:szCs w:val="2"/>
                <w:lang w:val="hr-HR"/>
              </w:rPr>
            </w:pPr>
          </w:p>
          <w:p w14:paraId="3A4FA92F" w14:textId="77777777" w:rsidR="00C3321A" w:rsidRDefault="00C3321A" w:rsidP="00C3321A">
            <w:pPr>
              <w:pStyle w:val="ListParagraph"/>
              <w:spacing w:after="200" w:line="276" w:lineRule="auto"/>
              <w:ind w:left="1728"/>
              <w:jc w:val="both"/>
              <w:rPr>
                <w:rFonts w:ascii="Arial" w:eastAsia="Calibri" w:hAnsi="Arial" w:cs="Arial"/>
                <w:noProof/>
                <w:lang w:val="hr-HR"/>
              </w:rPr>
            </w:pPr>
          </w:p>
          <w:p w14:paraId="482435B1" w14:textId="77777777" w:rsidR="005D612E" w:rsidRPr="00E27505" w:rsidRDefault="005D612E" w:rsidP="00C3321A">
            <w:pPr>
              <w:pStyle w:val="ListParagraph"/>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Kako pronaći poslovne anđele koji će biti spremni uložiti u posao? Potrebno je obratiti pažnju na nekoliko točaka.</w:t>
            </w:r>
          </w:p>
          <w:p w14:paraId="583BE865" w14:textId="77777777" w:rsidR="00B45339" w:rsidRPr="00E27505" w:rsidRDefault="00B45339" w:rsidP="005D612E">
            <w:pPr>
              <w:pStyle w:val="ListParagraph"/>
              <w:spacing w:after="200" w:line="276" w:lineRule="auto"/>
              <w:ind w:left="1728"/>
              <w:jc w:val="both"/>
              <w:rPr>
                <w:rFonts w:ascii="Arial" w:eastAsia="Calibri" w:hAnsi="Arial" w:cs="Arial"/>
                <w:b/>
                <w:bCs/>
                <w:noProof/>
                <w:lang w:val="hr-HR"/>
              </w:rPr>
            </w:pPr>
          </w:p>
          <w:p w14:paraId="59526E9F" w14:textId="1A6988AA" w:rsidR="00B45339" w:rsidRPr="00E27505" w:rsidRDefault="00B45339" w:rsidP="00B45339">
            <w:pPr>
              <w:pStyle w:val="ListParagraph"/>
              <w:spacing w:after="200" w:line="276" w:lineRule="auto"/>
              <w:ind w:left="1728"/>
              <w:jc w:val="both"/>
              <w:rPr>
                <w:rFonts w:ascii="Arial" w:eastAsia="Calibri" w:hAnsi="Arial" w:cs="Arial"/>
                <w:b/>
                <w:bCs/>
                <w:noProof/>
                <w:lang w:val="hr-HR"/>
              </w:rPr>
            </w:pPr>
            <w:r w:rsidRPr="00E27505">
              <w:rPr>
                <w:rFonts w:ascii="Arial" w:eastAsia="Calibri" w:hAnsi="Arial" w:cs="Arial"/>
                <w:b/>
                <w:bCs/>
                <w:noProof/>
                <w:lang w:val="hr-HR"/>
              </w:rPr>
              <w:t xml:space="preserve">Prvo, </w:t>
            </w:r>
            <w:r w:rsidRPr="00E27505">
              <w:rPr>
                <w:rFonts w:ascii="Arial" w:eastAsia="Calibri" w:hAnsi="Arial" w:cs="Arial"/>
                <w:bCs/>
                <w:noProof/>
                <w:lang w:val="hr-HR"/>
              </w:rPr>
              <w:t>potrebno je znati ka</w:t>
            </w:r>
            <w:r w:rsidR="006F7E65">
              <w:rPr>
                <w:rFonts w:ascii="Arial" w:eastAsia="Calibri" w:hAnsi="Arial" w:cs="Arial"/>
                <w:bCs/>
                <w:noProof/>
                <w:lang w:val="hr-HR"/>
              </w:rPr>
              <w:t>k</w:t>
            </w:r>
            <w:r w:rsidRPr="00E27505">
              <w:rPr>
                <w:rFonts w:ascii="Arial" w:eastAsia="Calibri" w:hAnsi="Arial" w:cs="Arial"/>
                <w:bCs/>
                <w:noProof/>
                <w:lang w:val="hr-HR"/>
              </w:rPr>
              <w:t>vog se investi</w:t>
            </w:r>
            <w:r w:rsidR="006F7E65">
              <w:rPr>
                <w:rFonts w:ascii="Arial" w:eastAsia="Calibri" w:hAnsi="Arial" w:cs="Arial"/>
                <w:bCs/>
                <w:noProof/>
                <w:lang w:val="hr-HR"/>
              </w:rPr>
              <w:t>tora t</w:t>
            </w:r>
            <w:r w:rsidRPr="00E27505">
              <w:rPr>
                <w:rFonts w:ascii="Arial" w:eastAsia="Calibri" w:hAnsi="Arial" w:cs="Arial"/>
                <w:bCs/>
                <w:noProof/>
                <w:lang w:val="hr-HR"/>
              </w:rPr>
              <w:t xml:space="preserve">raži. Vjerojatnost za </w:t>
            </w:r>
            <w:r w:rsidRPr="00E27505">
              <w:rPr>
                <w:rFonts w:ascii="Arial" w:eastAsia="Calibri" w:hAnsi="Arial" w:cs="Arial"/>
                <w:bCs/>
                <w:noProof/>
                <w:lang w:val="hr-HR"/>
              </w:rPr>
              <w:lastRenderedPageBreak/>
              <w:t>rad s poslovnim anđelom povećat će se ukoliko se u obzir uzme profil "tipičnog" anđela. To je obično osoba s prihodom većim od $ 100.000, između 40 i 60 godina i neto vrijednošću većom od $ 1,000,000. Anđeo ima poduzetničko iskustvo i očekuje da će se investicija održati 5-7 godina. Voli savjetovati poduzetnike. Obično ulaže do $ 150 000, ali može sudjelovati i u konzorciju drugih anđela, umnožavajući vrijednost svojih pojedinačnih ulaganja.</w:t>
            </w:r>
          </w:p>
          <w:p w14:paraId="370A4FCD" w14:textId="581E9BA2" w:rsidR="00B45339" w:rsidRPr="00E27505" w:rsidRDefault="00B45339" w:rsidP="005D612E">
            <w:pPr>
              <w:pStyle w:val="ListParagraph"/>
              <w:spacing w:after="200" w:line="276" w:lineRule="auto"/>
              <w:ind w:left="1728"/>
              <w:jc w:val="both"/>
              <w:rPr>
                <w:rFonts w:ascii="Arial" w:eastAsia="Calibri" w:hAnsi="Arial" w:cs="Arial"/>
                <w:bCs/>
                <w:noProof/>
                <w:lang w:val="hr-HR"/>
              </w:rPr>
            </w:pPr>
            <w:r w:rsidRPr="00E27505">
              <w:rPr>
                <w:rFonts w:ascii="Arial" w:eastAsia="Calibri" w:hAnsi="Arial" w:cs="Arial"/>
                <w:b/>
                <w:bCs/>
                <w:noProof/>
                <w:lang w:val="hr-HR"/>
              </w:rPr>
              <w:t xml:space="preserve">Drugo, </w:t>
            </w:r>
            <w:r w:rsidRPr="00E27505">
              <w:rPr>
                <w:rFonts w:ascii="Arial" w:eastAsia="Calibri" w:hAnsi="Arial" w:cs="Arial"/>
                <w:bCs/>
                <w:noProof/>
                <w:lang w:val="hr-HR"/>
              </w:rPr>
              <w:t xml:space="preserve">pogledajte blizu kuće. Mnogi poslovni anđeli vole imati aktivnu ulogu u poslu u koji ulažu. Oni više vole ulagati u </w:t>
            </w:r>
            <w:r w:rsidR="00C3321A">
              <w:rPr>
                <w:rFonts w:ascii="Arial" w:eastAsia="Calibri" w:hAnsi="Arial" w:cs="Arial"/>
                <w:bCs/>
                <w:noProof/>
                <w:lang w:val="hr-HR"/>
              </w:rPr>
              <w:t>poduzeća</w:t>
            </w:r>
            <w:r w:rsidRPr="00E27505">
              <w:rPr>
                <w:rFonts w:ascii="Arial" w:eastAsia="Calibri" w:hAnsi="Arial" w:cs="Arial"/>
                <w:bCs/>
                <w:noProof/>
                <w:lang w:val="hr-HR"/>
              </w:rPr>
              <w:t xml:space="preserve"> koj</w:t>
            </w:r>
            <w:r w:rsidR="00C3321A">
              <w:rPr>
                <w:rFonts w:ascii="Arial" w:eastAsia="Calibri" w:hAnsi="Arial" w:cs="Arial"/>
                <w:bCs/>
                <w:noProof/>
                <w:lang w:val="hr-HR"/>
              </w:rPr>
              <w:t>a</w:t>
            </w:r>
            <w:r w:rsidRPr="00E27505">
              <w:rPr>
                <w:rFonts w:ascii="Arial" w:eastAsia="Calibri" w:hAnsi="Arial" w:cs="Arial"/>
                <w:bCs/>
                <w:noProof/>
                <w:lang w:val="hr-HR"/>
              </w:rPr>
              <w:t xml:space="preserve"> su blizu kuće, jer im to omogućuje mogućnost direktnog i brzog kontakta s poduzećem u koje ulažu.</w:t>
            </w:r>
          </w:p>
          <w:p w14:paraId="45216A95" w14:textId="19A05E02" w:rsidR="00B45339" w:rsidRPr="00E27505" w:rsidRDefault="00B45339" w:rsidP="005D612E">
            <w:pPr>
              <w:pStyle w:val="ListParagraph"/>
              <w:spacing w:after="200" w:line="276" w:lineRule="auto"/>
              <w:ind w:left="1728"/>
              <w:jc w:val="both"/>
              <w:rPr>
                <w:rFonts w:ascii="Arial" w:eastAsia="Calibri" w:hAnsi="Arial" w:cs="Arial"/>
                <w:bCs/>
                <w:noProof/>
                <w:lang w:val="hr-HR"/>
              </w:rPr>
            </w:pPr>
            <w:r w:rsidRPr="00E27505">
              <w:rPr>
                <w:rFonts w:ascii="Arial" w:eastAsia="Calibri" w:hAnsi="Arial" w:cs="Arial"/>
                <w:b/>
                <w:bCs/>
                <w:noProof/>
                <w:lang w:val="hr-HR"/>
              </w:rPr>
              <w:t xml:space="preserve">Treće, </w:t>
            </w:r>
            <w:r w:rsidRPr="00E27505">
              <w:rPr>
                <w:rFonts w:ascii="Arial" w:eastAsia="Calibri" w:hAnsi="Arial" w:cs="Arial"/>
                <w:bCs/>
                <w:noProof/>
                <w:lang w:val="hr-HR"/>
              </w:rPr>
              <w:t>društvena mreža, društvena mreža i opet društvena mreža. Ako želite pronaći poslovne anđele, morate znati pravu osobu (onu koja vas može uputiti do anđela kojeg tražite), što znači uroniti u lokalnu poslovnu zajednicu i mrežu koju ona stvara. Usredotočite se na vlasnike poduzeća. To su ljudi koji mogu biti ili postati anđeoski investitori ili poznavati druge anđele. Pridružite se poslovnim i trgovinskim organizacijama i prisustvujte sastancima. Pridruživanje građanskim i društvenim organizacijama također je sjajan način uspostavljanja kontakata. Sudjelujte na sajmovima i događanjima. Pokažite svoje lice i svoje ime i upoznajte što više ljudi.</w:t>
            </w:r>
          </w:p>
          <w:p w14:paraId="6D71EFB4" w14:textId="6F122BB5" w:rsidR="00B45339" w:rsidRPr="00E27505" w:rsidRDefault="00B45339" w:rsidP="00B45339">
            <w:pPr>
              <w:pStyle w:val="ListParagraph"/>
              <w:spacing w:after="200" w:line="276" w:lineRule="auto"/>
              <w:ind w:left="1728"/>
              <w:jc w:val="both"/>
              <w:rPr>
                <w:rFonts w:ascii="Arial" w:eastAsia="Calibri" w:hAnsi="Arial" w:cs="Arial"/>
                <w:bCs/>
                <w:noProof/>
                <w:lang w:val="hr-HR"/>
              </w:rPr>
            </w:pPr>
            <w:r w:rsidRPr="00E27505">
              <w:rPr>
                <w:rFonts w:ascii="Arial" w:eastAsia="Calibri" w:hAnsi="Arial" w:cs="Arial"/>
                <w:b/>
                <w:bCs/>
                <w:noProof/>
                <w:lang w:val="hr-HR"/>
              </w:rPr>
              <w:t>Četvrto</w:t>
            </w:r>
            <w:r w:rsidRPr="00E27505">
              <w:rPr>
                <w:rFonts w:ascii="Arial" w:eastAsia="Calibri" w:hAnsi="Arial" w:cs="Arial"/>
                <w:bCs/>
                <w:noProof/>
                <w:lang w:val="hr-HR"/>
              </w:rPr>
              <w:t>, shvatite da mnogi anđeli ne lete sami. Iako neki anđeli ulažu u potpunosti sami, mnogi djeluju u neformalnoj mreži gdje mogu udružiti svoje resurse i podijeliti rizik. Stoga je jako važno provjeriti postoji li aktivna skupina poslovnih anđela u poslovnom okruženju u kojem živite.</w:t>
            </w:r>
          </w:p>
          <w:p w14:paraId="4D4FB09A" w14:textId="196C3083" w:rsidR="00B45339" w:rsidRPr="00E27505" w:rsidRDefault="00B45339" w:rsidP="00B45339">
            <w:pPr>
              <w:pStyle w:val="ListParagraph"/>
              <w:spacing w:after="200" w:line="276" w:lineRule="auto"/>
              <w:ind w:left="1728"/>
              <w:jc w:val="both"/>
              <w:rPr>
                <w:rFonts w:ascii="Arial" w:eastAsia="Calibri" w:hAnsi="Arial" w:cs="Arial"/>
                <w:bCs/>
                <w:noProof/>
                <w:lang w:val="hr-HR"/>
              </w:rPr>
            </w:pPr>
            <w:r w:rsidRPr="00E27505">
              <w:rPr>
                <w:rFonts w:ascii="Arial" w:eastAsia="Calibri" w:hAnsi="Arial" w:cs="Arial"/>
                <w:b/>
                <w:bCs/>
                <w:noProof/>
                <w:lang w:val="hr-HR"/>
              </w:rPr>
              <w:t>Peto</w:t>
            </w:r>
            <w:r w:rsidRPr="00E27505">
              <w:rPr>
                <w:rFonts w:ascii="Arial" w:eastAsia="Calibri" w:hAnsi="Arial" w:cs="Arial"/>
                <w:bCs/>
                <w:noProof/>
                <w:lang w:val="hr-HR"/>
              </w:rPr>
              <w:t xml:space="preserve">, iskoristite usluge povezivanja poslovnih anđela s investitorima dostupne na Internetu (vidi Gust, Carrefour Capital Connexion, Kanadska investicijska mreža, BC Angel Forum i druge). Anđela-investitora možete kontaktirati putem jedne od gore spomenutih web </w:t>
            </w:r>
            <w:r w:rsidRPr="00E27505">
              <w:rPr>
                <w:rFonts w:ascii="Arial" w:eastAsia="Calibri" w:hAnsi="Arial" w:cs="Arial"/>
                <w:bCs/>
                <w:noProof/>
                <w:lang w:val="hr-HR"/>
              </w:rPr>
              <w:lastRenderedPageBreak/>
              <w:t>stranica koja će vam omogućiti da provjerite usklađenost vas kao poduzetnika i poslovnog anđela kojeg razmatrate.</w:t>
            </w:r>
          </w:p>
          <w:p w14:paraId="44873465" w14:textId="17117A48" w:rsidR="00B45339" w:rsidRPr="00E27505" w:rsidRDefault="00B45339" w:rsidP="00B45339">
            <w:pPr>
              <w:pStyle w:val="ListParagraph"/>
              <w:spacing w:after="200" w:line="276" w:lineRule="auto"/>
              <w:ind w:left="1728"/>
              <w:jc w:val="both"/>
              <w:rPr>
                <w:rFonts w:ascii="Arial" w:eastAsia="Calibri" w:hAnsi="Arial" w:cs="Arial"/>
                <w:bCs/>
                <w:noProof/>
                <w:lang w:val="hr-HR"/>
              </w:rPr>
            </w:pPr>
            <w:r w:rsidRPr="00E27505">
              <w:rPr>
                <w:rFonts w:ascii="Arial" w:eastAsia="Calibri" w:hAnsi="Arial" w:cs="Arial"/>
                <w:b/>
                <w:bCs/>
                <w:noProof/>
                <w:lang w:val="hr-HR"/>
              </w:rPr>
              <w:t>Šesto,</w:t>
            </w:r>
            <w:r w:rsidRPr="00E27505">
              <w:rPr>
                <w:rFonts w:ascii="Arial" w:eastAsia="Calibri" w:hAnsi="Arial" w:cs="Arial"/>
                <w:bCs/>
                <w:noProof/>
                <w:lang w:val="hr-HR"/>
              </w:rPr>
              <w:t xml:space="preserve"> lov na anđeoske investitore se itekako isplati. Upoznavanje poslovnog anđela nije osobito lak zadatak, ali trud će se zaista isplatiti kada pronađete investitora koji je spreman uložiti u vaše poslovanje i pružiti vam povjerenje. Uz osiguravanje kapitala koji je potreban poslovanju, možete računati i na savjete i znanje poslovnih anđela, što se može pokazati ključnim za oblikovanje uspjeha vaše</w:t>
            </w:r>
            <w:r w:rsidR="00C3321A">
              <w:rPr>
                <w:rFonts w:ascii="Arial" w:eastAsia="Calibri" w:hAnsi="Arial" w:cs="Arial"/>
                <w:bCs/>
                <w:noProof/>
                <w:lang w:val="hr-HR"/>
              </w:rPr>
              <w:t>g poduzeća</w:t>
            </w:r>
            <w:r w:rsidRPr="00E27505">
              <w:rPr>
                <w:rFonts w:ascii="Arial" w:eastAsia="Calibri" w:hAnsi="Arial" w:cs="Arial"/>
                <w:bCs/>
                <w:noProof/>
                <w:lang w:val="hr-HR"/>
              </w:rPr>
              <w:t>.</w:t>
            </w:r>
          </w:p>
          <w:p w14:paraId="0DBC3BAF" w14:textId="77777777" w:rsidR="00E3117B" w:rsidRPr="00E27505" w:rsidRDefault="00E3117B" w:rsidP="003D3E25">
            <w:pPr>
              <w:spacing w:after="0" w:line="276" w:lineRule="auto"/>
              <w:ind w:left="360"/>
              <w:jc w:val="both"/>
              <w:rPr>
                <w:rFonts w:ascii="Arial" w:hAnsi="Arial" w:cs="Arial"/>
                <w:noProof/>
                <w:lang w:val="hr-HR"/>
              </w:rPr>
            </w:pPr>
          </w:p>
          <w:p w14:paraId="63861D6B" w14:textId="500FEDF4" w:rsidR="00E3117B" w:rsidRPr="00E27505" w:rsidRDefault="00B45339" w:rsidP="006B2207">
            <w:pPr>
              <w:numPr>
                <w:ilvl w:val="1"/>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Start-up akceleratori</w:t>
            </w:r>
          </w:p>
          <w:p w14:paraId="2B2375E7" w14:textId="1B29CE19" w:rsidR="00E3117B" w:rsidRPr="00E27505" w:rsidRDefault="00B45339"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Što su start-up alceleratori?</w:t>
            </w:r>
            <w:r w:rsidR="00E3117B" w:rsidRPr="00E27505">
              <w:rPr>
                <w:rFonts w:ascii="Arial" w:eastAsia="Calibri" w:hAnsi="Arial" w:cs="Arial"/>
                <w:b/>
                <w:noProof/>
                <w:lang w:val="hr-HR"/>
              </w:rPr>
              <w:t xml:space="preserve">? </w:t>
            </w:r>
          </w:p>
          <w:p w14:paraId="20205F27" w14:textId="605DC5B5" w:rsidR="00B45339" w:rsidRPr="00E27505" w:rsidRDefault="00B45339" w:rsidP="00C451DA">
            <w:pPr>
              <w:spacing w:after="200" w:line="276" w:lineRule="auto"/>
              <w:ind w:left="1728"/>
              <w:jc w:val="both"/>
              <w:rPr>
                <w:rFonts w:ascii="Arial" w:eastAsia="Calibri" w:hAnsi="Arial" w:cs="Arial"/>
                <w:noProof/>
                <w:lang w:val="hr-HR"/>
              </w:rPr>
            </w:pPr>
            <w:bookmarkStart w:id="11" w:name="_Hlk61637856"/>
            <w:r w:rsidRPr="00E27505">
              <w:rPr>
                <w:rFonts w:ascii="Arial" w:eastAsia="Calibri" w:hAnsi="Arial" w:cs="Arial"/>
                <w:noProof/>
                <w:lang w:val="hr-HR"/>
              </w:rPr>
              <w:t>Podrška razvoju poduzeća može se provesti na razne načine. Za osnivanje gospodarskog subjekta i njegov daljnji razvoj potrebni su sljedeći resursi:</w:t>
            </w:r>
          </w:p>
          <w:p w14:paraId="53EE7DAD" w14:textId="53D989DE" w:rsidR="00B45339" w:rsidRPr="00C3321A" w:rsidRDefault="00B45339" w:rsidP="00C3321A">
            <w:pPr>
              <w:pStyle w:val="ListParagraph"/>
              <w:numPr>
                <w:ilvl w:val="0"/>
                <w:numId w:val="47"/>
              </w:numPr>
              <w:spacing w:after="0" w:line="276" w:lineRule="auto"/>
              <w:ind w:left="1985"/>
              <w:jc w:val="both"/>
              <w:rPr>
                <w:rFonts w:ascii="Arial" w:eastAsia="Calibri" w:hAnsi="Arial" w:cs="Arial"/>
                <w:noProof/>
                <w:lang w:val="hr-HR"/>
              </w:rPr>
            </w:pPr>
            <w:r w:rsidRPr="00C3321A">
              <w:rPr>
                <w:rFonts w:ascii="Arial" w:eastAsia="Calibri" w:hAnsi="Arial" w:cs="Arial"/>
                <w:noProof/>
                <w:lang w:val="hr-HR"/>
              </w:rPr>
              <w:t xml:space="preserve">ljudi određenog profila i vještina koji posjeduju određenu ideju, </w:t>
            </w:r>
            <w:r w:rsidR="005F2565" w:rsidRPr="00C3321A">
              <w:rPr>
                <w:rFonts w:ascii="Arial" w:eastAsia="Calibri" w:hAnsi="Arial" w:cs="Arial"/>
                <w:noProof/>
                <w:lang w:val="hr-HR"/>
              </w:rPr>
              <w:t xml:space="preserve">te su </w:t>
            </w:r>
            <w:r w:rsidRPr="00C3321A">
              <w:rPr>
                <w:rFonts w:ascii="Arial" w:eastAsia="Calibri" w:hAnsi="Arial" w:cs="Arial"/>
                <w:noProof/>
                <w:lang w:val="hr-HR"/>
              </w:rPr>
              <w:t>spremni preuzeti rizik povezan s njezinom komercijalizacijom,</w:t>
            </w:r>
          </w:p>
          <w:p w14:paraId="7F582E8F" w14:textId="0FA82D04" w:rsidR="00B45339" w:rsidRPr="00C3321A" w:rsidRDefault="00B45339" w:rsidP="00C3321A">
            <w:pPr>
              <w:pStyle w:val="ListParagraph"/>
              <w:numPr>
                <w:ilvl w:val="0"/>
                <w:numId w:val="47"/>
              </w:numPr>
              <w:spacing w:after="0" w:line="276" w:lineRule="auto"/>
              <w:ind w:left="1985"/>
              <w:jc w:val="both"/>
              <w:rPr>
                <w:rFonts w:ascii="Arial" w:eastAsia="Calibri" w:hAnsi="Arial" w:cs="Arial"/>
                <w:noProof/>
                <w:lang w:val="hr-HR"/>
              </w:rPr>
            </w:pPr>
            <w:r w:rsidRPr="00C3321A">
              <w:rPr>
                <w:rFonts w:ascii="Arial" w:eastAsia="Calibri" w:hAnsi="Arial" w:cs="Arial"/>
                <w:noProof/>
                <w:lang w:val="hr-HR"/>
              </w:rPr>
              <w:t>vještine upravljanja i vođenja posla,</w:t>
            </w:r>
          </w:p>
          <w:p w14:paraId="74FF268C" w14:textId="7F5F51A4" w:rsidR="00B45339" w:rsidRPr="00C3321A" w:rsidRDefault="00B45339" w:rsidP="00C3321A">
            <w:pPr>
              <w:pStyle w:val="ListParagraph"/>
              <w:numPr>
                <w:ilvl w:val="0"/>
                <w:numId w:val="47"/>
              </w:numPr>
              <w:spacing w:after="0" w:line="276" w:lineRule="auto"/>
              <w:ind w:left="1985"/>
              <w:jc w:val="both"/>
              <w:rPr>
                <w:rFonts w:ascii="Arial" w:eastAsia="Calibri" w:hAnsi="Arial" w:cs="Arial"/>
                <w:noProof/>
                <w:lang w:val="hr-HR"/>
              </w:rPr>
            </w:pPr>
            <w:r w:rsidRPr="00C3321A">
              <w:rPr>
                <w:rFonts w:ascii="Arial" w:eastAsia="Calibri" w:hAnsi="Arial" w:cs="Arial"/>
                <w:noProof/>
                <w:lang w:val="hr-HR"/>
              </w:rPr>
              <w:t>kupci spremni na specifične troškove povezane s kupnjom proizvoda ili usluge koju nudi poduzeće,</w:t>
            </w:r>
          </w:p>
          <w:p w14:paraId="45FF0A9B" w14:textId="16B4F2F7" w:rsidR="00B45339" w:rsidRPr="00C3321A" w:rsidRDefault="00B45339" w:rsidP="00C3321A">
            <w:pPr>
              <w:pStyle w:val="ListParagraph"/>
              <w:numPr>
                <w:ilvl w:val="0"/>
                <w:numId w:val="47"/>
              </w:numPr>
              <w:spacing w:after="0" w:line="276" w:lineRule="auto"/>
              <w:ind w:left="1985"/>
              <w:jc w:val="both"/>
              <w:rPr>
                <w:rFonts w:ascii="Arial" w:eastAsia="Calibri" w:hAnsi="Arial" w:cs="Arial"/>
                <w:noProof/>
                <w:lang w:val="hr-HR"/>
              </w:rPr>
            </w:pPr>
            <w:r w:rsidRPr="00C3321A">
              <w:rPr>
                <w:rFonts w:ascii="Arial" w:eastAsia="Calibri" w:hAnsi="Arial" w:cs="Arial"/>
                <w:noProof/>
                <w:lang w:val="hr-HR"/>
              </w:rPr>
              <w:t>financijska sredstva potrebna za pokretanje i razvoj posla, kako bi se poduzeću osigurala odgovarajuća osnovna i obrtna sredstva, kao i za poduzimanje aktivnosti usmjerenih na razvoj subjekta</w:t>
            </w:r>
            <w:r w:rsidR="005F2565" w:rsidRPr="00E27505">
              <w:rPr>
                <w:noProof/>
                <w:vertAlign w:val="superscript"/>
                <w:lang w:val="hr-HR"/>
              </w:rPr>
              <w:footnoteReference w:id="7"/>
            </w:r>
            <w:r w:rsidRPr="00C3321A">
              <w:rPr>
                <w:rFonts w:ascii="Arial" w:eastAsia="Calibri" w:hAnsi="Arial" w:cs="Arial"/>
                <w:noProof/>
                <w:lang w:val="hr-HR"/>
              </w:rPr>
              <w:t>.</w:t>
            </w:r>
          </w:p>
          <w:p w14:paraId="05965087" w14:textId="77777777" w:rsidR="005F2565" w:rsidRPr="00E27505" w:rsidRDefault="005F2565" w:rsidP="005F2565">
            <w:pPr>
              <w:spacing w:after="200" w:line="276" w:lineRule="auto"/>
              <w:ind w:left="1728"/>
              <w:jc w:val="both"/>
              <w:rPr>
                <w:rFonts w:ascii="Arial" w:eastAsia="Calibri" w:hAnsi="Arial" w:cs="Arial"/>
                <w:noProof/>
                <w:lang w:val="hr-HR"/>
              </w:rPr>
            </w:pPr>
          </w:p>
          <w:p w14:paraId="683C9B80" w14:textId="43869235" w:rsidR="005F2565" w:rsidRPr="00E27505" w:rsidRDefault="005F2565" w:rsidP="005F256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lastRenderedPageBreak/>
              <w:t>Akcelerato</w:t>
            </w:r>
            <w:r w:rsidR="006F7E65">
              <w:rPr>
                <w:rFonts w:ascii="Arial" w:eastAsia="Calibri" w:hAnsi="Arial" w:cs="Arial"/>
                <w:noProof/>
                <w:lang w:val="hr-HR"/>
              </w:rPr>
              <w:t>r</w:t>
            </w:r>
            <w:r w:rsidRPr="00E27505">
              <w:rPr>
                <w:rFonts w:ascii="Arial" w:eastAsia="Calibri" w:hAnsi="Arial" w:cs="Arial"/>
                <w:noProof/>
                <w:lang w:val="hr-HR"/>
              </w:rPr>
              <w:t>ski programi, poznatiji kao akceleratori, podržavaju poduzeća u najranijim fazama razvoja. Ponekad su njihovo područje interesa timovi ljudi koji već imaju razvijen proizvod ili uslugu koje namjeravaju komercijalizirati. Pomoć može uključivati ​​i financiranje, ali i značajnu potporu u području npr. prava, računovodstva, marketinga ili upravljanja. Inkubatori također mogu pružiti subjektima potreban prostor i infrastrukturu u obliku uredskog prostora, opreme ili uredskog materijala.</w:t>
            </w:r>
          </w:p>
          <w:p w14:paraId="3D324B95" w14:textId="352E1CE8" w:rsidR="005F2565" w:rsidRPr="00E27505" w:rsidRDefault="005F2565"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Te institucije traže ljude, poduzeća sa specifičnom inovativnom poslovnom idejom. Stvoreni su za potporu razvoju inovativnih poduzeća.</w:t>
            </w:r>
          </w:p>
          <w:p w14:paraId="4D8A5CDC" w14:textId="564C8165" w:rsidR="005F2565" w:rsidRPr="00E27505" w:rsidRDefault="005F2565"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Akceleratori pokušavaju na jednom mjestu okupiti grupu perspektivnih poduzeća, a zatim im omogućiti stjecanje kapitala i temeljnog znanja potrebnog za razvoj, kao i omogućiti mentorstva iskusnih ljudi koji mogu pomoći u odabiru specifičnog razvojnog puta. Akceleratori pružaju mladim poduzećima potrebnu infrastrukturu, sadržajnu podršku i obuku koju </w:t>
            </w:r>
            <w:r w:rsidR="006F79CD">
              <w:rPr>
                <w:rFonts w:ascii="Arial" w:eastAsia="Calibri" w:hAnsi="Arial" w:cs="Arial"/>
                <w:noProof/>
                <w:lang w:val="hr-HR"/>
              </w:rPr>
              <w:t xml:space="preserve">ta poduzeća </w:t>
            </w:r>
            <w:r w:rsidRPr="00E27505">
              <w:rPr>
                <w:rFonts w:ascii="Arial" w:eastAsia="Calibri" w:hAnsi="Arial" w:cs="Arial"/>
                <w:noProof/>
                <w:lang w:val="hr-HR"/>
              </w:rPr>
              <w:t>u svom trenutnom razvojnom razdoblju jednostavno ne bi mogl</w:t>
            </w:r>
            <w:r w:rsidR="006F79CD">
              <w:rPr>
                <w:rFonts w:ascii="Arial" w:eastAsia="Calibri" w:hAnsi="Arial" w:cs="Arial"/>
                <w:noProof/>
                <w:lang w:val="hr-HR"/>
              </w:rPr>
              <w:t>a</w:t>
            </w:r>
            <w:r w:rsidRPr="00E27505">
              <w:rPr>
                <w:rFonts w:ascii="Arial" w:eastAsia="Calibri" w:hAnsi="Arial" w:cs="Arial"/>
                <w:noProof/>
                <w:lang w:val="hr-HR"/>
              </w:rPr>
              <w:t xml:space="preserve"> priuštiti.</w:t>
            </w:r>
          </w:p>
          <w:p w14:paraId="7C52748F" w14:textId="07003CEF" w:rsidR="005F2565" w:rsidRPr="00E27505" w:rsidRDefault="005F2565"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Korištenje akceleratora je kratkoročna suradnja. Najčešće traje od dva do šest mjeseci.</w:t>
            </w:r>
          </w:p>
          <w:bookmarkEnd w:id="11"/>
          <w:p w14:paraId="1C013210" w14:textId="0137AEE4" w:rsidR="00E3117B" w:rsidRPr="00E27505" w:rsidRDefault="005F2565"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Vrste start-up akceleratora</w:t>
            </w:r>
          </w:p>
          <w:p w14:paraId="5174AF31" w14:textId="0281DE12" w:rsidR="005F2565" w:rsidRPr="00E27505" w:rsidRDefault="005F2565" w:rsidP="00C451DA">
            <w:pPr>
              <w:spacing w:after="200" w:line="276" w:lineRule="auto"/>
              <w:ind w:left="1735"/>
              <w:jc w:val="both"/>
              <w:rPr>
                <w:rFonts w:ascii="Arial" w:eastAsia="Calibri" w:hAnsi="Arial" w:cs="Arial"/>
                <w:noProof/>
                <w:lang w:val="hr-HR"/>
              </w:rPr>
            </w:pPr>
            <w:r w:rsidRPr="00E27505">
              <w:rPr>
                <w:rFonts w:ascii="Arial" w:eastAsia="Calibri" w:hAnsi="Arial" w:cs="Arial"/>
                <w:noProof/>
                <w:lang w:val="hr-HR"/>
              </w:rPr>
              <w:t>Start-up akceleratore stvaraju razne institucije, a ciljevi njihovog stvaranja su različiti. Odabrani primjeri su predstavljeni u nastavku.</w:t>
            </w:r>
          </w:p>
          <w:p w14:paraId="0471C159" w14:textId="77777777" w:rsidR="005F2565" w:rsidRPr="00E27505" w:rsidRDefault="005F2565" w:rsidP="00C451DA">
            <w:pPr>
              <w:spacing w:after="200" w:line="276" w:lineRule="auto"/>
              <w:ind w:left="1735"/>
              <w:jc w:val="both"/>
              <w:rPr>
                <w:rFonts w:ascii="Arial" w:eastAsia="Calibri" w:hAnsi="Arial" w:cs="Arial"/>
                <w:noProof/>
                <w:lang w:val="hr-HR"/>
              </w:rPr>
            </w:pPr>
          </w:p>
          <w:p w14:paraId="4B310E7D" w14:textId="08DB61D2" w:rsidR="005F2565" w:rsidRPr="00E27505" w:rsidRDefault="00E3117B" w:rsidP="00C451DA">
            <w:pPr>
              <w:spacing w:after="200" w:line="276" w:lineRule="auto"/>
              <w:ind w:left="1735"/>
              <w:jc w:val="both"/>
              <w:rPr>
                <w:rFonts w:ascii="Arial" w:eastAsia="Calibri" w:hAnsi="Arial" w:cs="Arial"/>
                <w:bCs/>
                <w:noProof/>
                <w:lang w:val="hr-HR"/>
              </w:rPr>
            </w:pPr>
            <w:bookmarkStart w:id="12" w:name="_Hlk61778665"/>
            <w:r w:rsidRPr="00E27505">
              <w:rPr>
                <w:rFonts w:ascii="Arial" w:eastAsia="Calibri" w:hAnsi="Arial" w:cs="Arial"/>
                <w:b/>
                <w:bCs/>
                <w:noProof/>
                <w:lang w:val="hr-HR"/>
              </w:rPr>
              <w:t xml:space="preserve">1. </w:t>
            </w:r>
            <w:r w:rsidR="005F2565" w:rsidRPr="00E27505">
              <w:rPr>
                <w:rFonts w:ascii="Arial" w:eastAsia="Calibri" w:hAnsi="Arial" w:cs="Arial"/>
                <w:b/>
                <w:bCs/>
                <w:noProof/>
                <w:lang w:val="hr-HR"/>
              </w:rPr>
              <w:t xml:space="preserve">Akceleratori kojima upravljaju investicijski fondovi - </w:t>
            </w:r>
            <w:r w:rsidR="005F2565" w:rsidRPr="00E27505">
              <w:rPr>
                <w:rFonts w:ascii="Arial" w:eastAsia="Calibri" w:hAnsi="Arial" w:cs="Arial"/>
                <w:bCs/>
                <w:noProof/>
                <w:lang w:val="hr-HR"/>
              </w:rPr>
              <w:lastRenderedPageBreak/>
              <w:t>komercijalne institucije koje podržavaju razvoj poduzetništva u ranoj fazi. Provedena aktivnost sastoji se od pregleda startup tržišta kako bi se identificirali projekti koji najviše obećavaju.</w:t>
            </w:r>
          </w:p>
          <w:p w14:paraId="5391E503" w14:textId="1B09DA41" w:rsidR="005F2565" w:rsidRPr="00E27505" w:rsidRDefault="00E3117B" w:rsidP="005F2565">
            <w:pPr>
              <w:spacing w:after="200" w:line="276" w:lineRule="auto"/>
              <w:ind w:left="1735"/>
              <w:jc w:val="both"/>
              <w:rPr>
                <w:rFonts w:ascii="Arial" w:eastAsia="Calibri" w:hAnsi="Arial" w:cs="Arial"/>
                <w:b/>
                <w:bCs/>
                <w:noProof/>
                <w:lang w:val="hr-HR"/>
              </w:rPr>
            </w:pPr>
            <w:r w:rsidRPr="00E27505">
              <w:rPr>
                <w:rFonts w:ascii="Arial" w:eastAsia="Calibri" w:hAnsi="Arial" w:cs="Arial"/>
                <w:b/>
                <w:bCs/>
                <w:noProof/>
                <w:lang w:val="hr-HR"/>
              </w:rPr>
              <w:t xml:space="preserve">2. </w:t>
            </w:r>
            <w:r w:rsidR="005F2565" w:rsidRPr="00E27505">
              <w:rPr>
                <w:rFonts w:ascii="Arial" w:eastAsia="Calibri" w:hAnsi="Arial" w:cs="Arial"/>
                <w:b/>
                <w:bCs/>
                <w:noProof/>
                <w:lang w:val="hr-HR"/>
              </w:rPr>
              <w:t xml:space="preserve">Korporativni akceleratori - </w:t>
            </w:r>
            <w:r w:rsidR="005F2565" w:rsidRPr="00E27505">
              <w:rPr>
                <w:rFonts w:ascii="Arial" w:eastAsia="Calibri" w:hAnsi="Arial" w:cs="Arial"/>
                <w:bCs/>
                <w:noProof/>
                <w:lang w:val="hr-HR"/>
              </w:rPr>
              <w:t xml:space="preserve">traže novoosnovana poduzeća u industriji u kojoj korporacija posluje. Ovi su akceleratori dizajnirani za pronalaženje inovativnih rješenja i modernizaciju </w:t>
            </w:r>
            <w:r w:rsidR="006F79CD">
              <w:rPr>
                <w:rFonts w:ascii="Arial" w:eastAsia="Calibri" w:hAnsi="Arial" w:cs="Arial"/>
                <w:bCs/>
                <w:noProof/>
                <w:lang w:val="hr-HR"/>
              </w:rPr>
              <w:t>poduzeća</w:t>
            </w:r>
            <w:r w:rsidR="005F2565" w:rsidRPr="00E27505">
              <w:rPr>
                <w:rFonts w:ascii="Arial" w:eastAsia="Calibri" w:hAnsi="Arial" w:cs="Arial"/>
                <w:bCs/>
                <w:noProof/>
                <w:lang w:val="hr-HR"/>
              </w:rPr>
              <w:t>. Na primjer, umjesto da izvode vlastita istraživanja, podržavaju se, a ponekad i usvajaju rezultati i postignuća drugih.</w:t>
            </w:r>
          </w:p>
          <w:p w14:paraId="151F5D26" w14:textId="75760825" w:rsidR="005F2565" w:rsidRPr="00E27505" w:rsidRDefault="00E3117B" w:rsidP="00C451DA">
            <w:pPr>
              <w:spacing w:after="200" w:line="276" w:lineRule="auto"/>
              <w:ind w:left="1735"/>
              <w:jc w:val="both"/>
              <w:rPr>
                <w:rFonts w:ascii="Arial" w:eastAsia="Calibri" w:hAnsi="Arial" w:cs="Arial"/>
                <w:bCs/>
                <w:noProof/>
                <w:lang w:val="hr-HR"/>
              </w:rPr>
            </w:pPr>
            <w:r w:rsidRPr="00E27505">
              <w:rPr>
                <w:rFonts w:ascii="Arial" w:eastAsia="Calibri" w:hAnsi="Arial" w:cs="Arial"/>
                <w:b/>
                <w:bCs/>
                <w:noProof/>
                <w:lang w:val="hr-HR"/>
              </w:rPr>
              <w:t xml:space="preserve">3. </w:t>
            </w:r>
            <w:r w:rsidR="005F2565" w:rsidRPr="00E27505">
              <w:rPr>
                <w:rFonts w:ascii="Arial" w:eastAsia="Calibri" w:hAnsi="Arial" w:cs="Arial"/>
                <w:b/>
                <w:bCs/>
                <w:noProof/>
                <w:lang w:val="hr-HR"/>
              </w:rPr>
              <w:t xml:space="preserve">Javni akceleratori (EU, vladini ili lokalni) i oni koje su stvorile nevladine institucije - </w:t>
            </w:r>
            <w:r w:rsidR="005F2565" w:rsidRPr="00E27505">
              <w:rPr>
                <w:rFonts w:ascii="Arial" w:eastAsia="Calibri" w:hAnsi="Arial" w:cs="Arial"/>
                <w:bCs/>
                <w:noProof/>
                <w:lang w:val="hr-HR"/>
              </w:rPr>
              <w:t>njihov je cilj poboljšati okruženje u određenom području. Može se raditi o smanjenju nezaposlenosti, povećanju inovativnosti gospodarstva, izjednačavanju mogućnosti među regijama, povećanju pristupa znanju.</w:t>
            </w:r>
          </w:p>
          <w:p w14:paraId="6BCDC527" w14:textId="35403431" w:rsidR="00DA3510" w:rsidRPr="00E27505" w:rsidRDefault="00E3117B" w:rsidP="00C451DA">
            <w:pPr>
              <w:spacing w:after="200" w:line="276" w:lineRule="auto"/>
              <w:ind w:left="1735"/>
              <w:jc w:val="both"/>
              <w:rPr>
                <w:rFonts w:ascii="Arial" w:eastAsia="Calibri" w:hAnsi="Arial" w:cs="Arial"/>
                <w:bCs/>
                <w:noProof/>
                <w:lang w:val="hr-HR"/>
              </w:rPr>
            </w:pPr>
            <w:r w:rsidRPr="00E27505">
              <w:rPr>
                <w:rFonts w:ascii="Arial" w:eastAsia="Calibri" w:hAnsi="Arial" w:cs="Arial"/>
                <w:b/>
                <w:bCs/>
                <w:noProof/>
                <w:lang w:val="hr-HR"/>
              </w:rPr>
              <w:t xml:space="preserve">4. </w:t>
            </w:r>
            <w:r w:rsidR="00DA3510" w:rsidRPr="00E27505">
              <w:rPr>
                <w:rFonts w:ascii="Arial" w:eastAsia="Calibri" w:hAnsi="Arial" w:cs="Arial"/>
                <w:b/>
                <w:bCs/>
                <w:noProof/>
                <w:lang w:val="hr-HR"/>
              </w:rPr>
              <w:t xml:space="preserve">Akademski akceleratori - </w:t>
            </w:r>
            <w:r w:rsidR="00DA3510" w:rsidRPr="00E27505">
              <w:rPr>
                <w:rFonts w:ascii="Arial" w:eastAsia="Calibri" w:hAnsi="Arial" w:cs="Arial"/>
                <w:bCs/>
                <w:noProof/>
                <w:lang w:val="hr-HR"/>
              </w:rPr>
              <w:t>promicanje poduzetničkih stavova među studentima i zaposlenicima, aktiviranje akademskih krugova ili poboljšanje suradnje između sveučilišnog okruženja i poduzetnika.</w:t>
            </w:r>
          </w:p>
          <w:bookmarkEnd w:id="12"/>
          <w:p w14:paraId="6378A329" w14:textId="77777777" w:rsidR="00DA3510" w:rsidRPr="00E27505" w:rsidRDefault="00DA3510" w:rsidP="00DA3510">
            <w:pPr>
              <w:pStyle w:val="ListParagraph"/>
              <w:numPr>
                <w:ilvl w:val="2"/>
                <w:numId w:val="1"/>
              </w:numPr>
              <w:rPr>
                <w:rFonts w:ascii="Arial" w:eastAsia="Calibri" w:hAnsi="Arial" w:cs="Arial"/>
                <w:b/>
                <w:noProof/>
                <w:lang w:val="hr-HR"/>
              </w:rPr>
            </w:pPr>
            <w:r w:rsidRPr="00E27505">
              <w:rPr>
                <w:rFonts w:ascii="Arial" w:eastAsia="Calibri" w:hAnsi="Arial" w:cs="Arial"/>
                <w:b/>
                <w:noProof/>
                <w:lang w:val="hr-HR"/>
              </w:rPr>
              <w:t>Činitelji izbora odgovarajućeg akceleratora</w:t>
            </w:r>
          </w:p>
          <w:p w14:paraId="4B488396" w14:textId="237D58FD" w:rsidR="00DA3510" w:rsidRPr="00E27505" w:rsidRDefault="00DA3510"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Kada se donese odluka o korištenju akceleratora, potrebno je obratiti pažnju na područje njegovih teritorijalnih i sadržajnih interesa,. Postoje subjekti koji se specijaliziraju za određene sektore djelatnosti. Ova vrsta ustanove je specijalizirala, ali istodobno i ograničila znanje. To i ne treba čuditi ukoliko </w:t>
            </w:r>
            <w:r w:rsidR="006F79CD">
              <w:rPr>
                <w:rFonts w:ascii="Arial" w:eastAsia="Calibri" w:hAnsi="Arial" w:cs="Arial"/>
                <w:noProof/>
                <w:lang w:val="hr-HR"/>
              </w:rPr>
              <w:t>njezina</w:t>
            </w:r>
            <w:r w:rsidRPr="00E27505">
              <w:rPr>
                <w:rFonts w:ascii="Arial" w:eastAsia="Calibri" w:hAnsi="Arial" w:cs="Arial"/>
                <w:noProof/>
                <w:lang w:val="hr-HR"/>
              </w:rPr>
              <w:t xml:space="preserve"> specijalizacija točno odgovara području u kojem poduzeće posluje. Zahvaljujući tome, startup će imati pristup stručnjacima koji mogu brzo i učinkovito riješiti čak i vrlo specifične probleme subjekta. Druga skupina su akceleratori bez specijalizacije. Oni djeluju kao podrška razvoju inovativnih poduzeća i pokušavaju identificirati </w:t>
            </w:r>
            <w:r w:rsidR="006F79CD">
              <w:rPr>
                <w:rFonts w:ascii="Arial" w:eastAsia="Calibri" w:hAnsi="Arial" w:cs="Arial"/>
                <w:noProof/>
                <w:lang w:val="hr-HR"/>
              </w:rPr>
              <w:t>„</w:t>
            </w:r>
            <w:r w:rsidRPr="00E27505">
              <w:rPr>
                <w:rFonts w:ascii="Arial" w:eastAsia="Calibri" w:hAnsi="Arial" w:cs="Arial"/>
                <w:noProof/>
                <w:lang w:val="hr-HR"/>
              </w:rPr>
              <w:t>dijamante</w:t>
            </w:r>
            <w:r w:rsidR="006F79CD">
              <w:rPr>
                <w:rFonts w:ascii="Arial" w:eastAsia="Calibri" w:hAnsi="Arial" w:cs="Arial"/>
                <w:noProof/>
                <w:lang w:val="hr-HR"/>
              </w:rPr>
              <w:t>“</w:t>
            </w:r>
            <w:r w:rsidRPr="00E27505">
              <w:rPr>
                <w:rFonts w:ascii="Arial" w:eastAsia="Calibri" w:hAnsi="Arial" w:cs="Arial"/>
                <w:noProof/>
                <w:lang w:val="hr-HR"/>
              </w:rPr>
              <w:t xml:space="preserve"> s velikim potencijalom rasta iz </w:t>
            </w:r>
            <w:r w:rsidRPr="00E27505">
              <w:rPr>
                <w:rFonts w:ascii="Arial" w:eastAsia="Calibri" w:hAnsi="Arial" w:cs="Arial"/>
                <w:noProof/>
                <w:lang w:val="hr-HR"/>
              </w:rPr>
              <w:lastRenderedPageBreak/>
              <w:t>široke skupine. Sljedeća skupina su regionalni akceleratori čiji je cilj podržati razvoj regije, tj. subjekata koji djeluju na određenom području ili teritoriju. Često potonji koriste pomoć vladinih ili lokalnih vlasti.</w:t>
            </w:r>
          </w:p>
          <w:p w14:paraId="1EACFC60" w14:textId="51D03787" w:rsidR="00DA3510" w:rsidRPr="00E27505" w:rsidRDefault="00DA3510" w:rsidP="00DA3510">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Prilikom odluke o odabiru određenog akceleratorskog programa, važno je obratiti pažnju na sljedeća pitanja:</w:t>
            </w:r>
          </w:p>
          <w:p w14:paraId="58212A3D" w14:textId="44CC44E2" w:rsidR="00DA3510" w:rsidRPr="00E27505" w:rsidRDefault="00DA3510" w:rsidP="00FD5781">
            <w:pPr>
              <w:pStyle w:val="ListParagraph"/>
              <w:numPr>
                <w:ilvl w:val="1"/>
                <w:numId w:val="21"/>
              </w:numPr>
              <w:spacing w:after="200" w:line="276" w:lineRule="auto"/>
              <w:jc w:val="both"/>
              <w:rPr>
                <w:rFonts w:ascii="Arial" w:eastAsia="Calibri" w:hAnsi="Arial" w:cs="Arial"/>
                <w:noProof/>
                <w:lang w:val="hr-HR"/>
              </w:rPr>
            </w:pPr>
            <w:r w:rsidRPr="00E27505">
              <w:rPr>
                <w:rFonts w:ascii="Arial" w:eastAsia="Calibri" w:hAnsi="Arial" w:cs="Arial"/>
                <w:noProof/>
                <w:lang w:val="hr-HR"/>
              </w:rPr>
              <w:t>Vrijednost startup portfelja određenog akceleratora – koja su poduzeća koristila usluge određenog akceleratora i koja je njihova trenutna vrijednost. Treba provjeriti na konkretnim primjerima jesu li subjekti s kojima je akcelerator ranije surađivao postigli mjerljive koristi od ove suradnje.</w:t>
            </w:r>
          </w:p>
          <w:p w14:paraId="0B5E5582" w14:textId="60454BD9" w:rsidR="00DA3510" w:rsidRPr="00E27505" w:rsidRDefault="00DA3510" w:rsidP="00FD5781">
            <w:pPr>
              <w:pStyle w:val="ListParagraph"/>
              <w:numPr>
                <w:ilvl w:val="1"/>
                <w:numId w:val="21"/>
              </w:numPr>
              <w:spacing w:after="200" w:line="276" w:lineRule="auto"/>
              <w:jc w:val="both"/>
              <w:rPr>
                <w:rFonts w:ascii="Arial" w:eastAsia="Calibri" w:hAnsi="Arial" w:cs="Arial"/>
                <w:noProof/>
                <w:lang w:val="hr-HR"/>
              </w:rPr>
            </w:pPr>
            <w:r w:rsidRPr="00E27505">
              <w:rPr>
                <w:rFonts w:ascii="Arial" w:eastAsia="Calibri" w:hAnsi="Arial" w:cs="Arial"/>
                <w:noProof/>
                <w:lang w:val="hr-HR"/>
              </w:rPr>
              <w:t>Veličina početnog portfelja određenog akceleratora - koja poduzeća trenutno koriste usluge određenog akceleratora. Što je struktur</w:t>
            </w:r>
            <w:r w:rsidR="006F7E65">
              <w:rPr>
                <w:rFonts w:ascii="Arial" w:eastAsia="Calibri" w:hAnsi="Arial" w:cs="Arial"/>
                <w:noProof/>
                <w:lang w:val="hr-HR"/>
              </w:rPr>
              <w:t>a opsežnija, vrjedniji subjekti u nj</w:t>
            </w:r>
            <w:r w:rsidRPr="00E27505">
              <w:rPr>
                <w:rFonts w:ascii="Arial" w:eastAsia="Calibri" w:hAnsi="Arial" w:cs="Arial"/>
                <w:noProof/>
                <w:lang w:val="hr-HR"/>
              </w:rPr>
              <w:t>u ulaze pa se mogu dobiti veće koristi.</w:t>
            </w:r>
          </w:p>
          <w:p w14:paraId="3D030C8E" w14:textId="6A741D87" w:rsidR="00DA3510" w:rsidRPr="00E27505" w:rsidRDefault="00DA3510" w:rsidP="00FD5781">
            <w:pPr>
              <w:pStyle w:val="ListParagraph"/>
              <w:numPr>
                <w:ilvl w:val="1"/>
                <w:numId w:val="21"/>
              </w:numPr>
              <w:spacing w:after="200" w:line="276" w:lineRule="auto"/>
              <w:jc w:val="both"/>
              <w:rPr>
                <w:rFonts w:ascii="Arial" w:eastAsia="Calibri" w:hAnsi="Arial" w:cs="Arial"/>
                <w:noProof/>
                <w:lang w:val="hr-HR"/>
              </w:rPr>
            </w:pPr>
            <w:r w:rsidRPr="00E27505">
              <w:rPr>
                <w:rFonts w:ascii="Arial" w:eastAsia="Calibri" w:hAnsi="Arial" w:cs="Arial"/>
                <w:noProof/>
                <w:lang w:val="hr-HR"/>
              </w:rPr>
              <w:t xml:space="preserve">Opstanak startupa - vrlo velik postotak mladih </w:t>
            </w:r>
            <w:r w:rsidR="006F79CD">
              <w:rPr>
                <w:rFonts w:ascii="Arial" w:eastAsia="Calibri" w:hAnsi="Arial" w:cs="Arial"/>
                <w:noProof/>
                <w:lang w:val="hr-HR"/>
              </w:rPr>
              <w:t xml:space="preserve">poduzeća </w:t>
            </w:r>
            <w:r w:rsidRPr="00E27505">
              <w:rPr>
                <w:rFonts w:ascii="Arial" w:eastAsia="Calibri" w:hAnsi="Arial" w:cs="Arial"/>
                <w:noProof/>
                <w:lang w:val="hr-HR"/>
              </w:rPr>
              <w:t xml:space="preserve">prekida svoje aktivnosti u prvim godinama nakon osnivanja. Naravno, ubrzanje povećava vjerojatnost preživljavanja, ali ipak vrijedi provjeriti koliki postotak </w:t>
            </w:r>
            <w:r w:rsidR="006F79CD">
              <w:rPr>
                <w:rFonts w:ascii="Arial" w:eastAsia="Calibri" w:hAnsi="Arial" w:cs="Arial"/>
                <w:noProof/>
                <w:lang w:val="hr-HR"/>
              </w:rPr>
              <w:t>poduzeća</w:t>
            </w:r>
            <w:r w:rsidRPr="00E27505">
              <w:rPr>
                <w:rFonts w:ascii="Arial" w:eastAsia="Calibri" w:hAnsi="Arial" w:cs="Arial"/>
                <w:noProof/>
                <w:lang w:val="hr-HR"/>
              </w:rPr>
              <w:t xml:space="preserve"> koje surađuju s određenim akceleratorom radi, na primjer, godinu, dvije ili pet nakon završetka postupka ubrzavanja.</w:t>
            </w:r>
          </w:p>
          <w:p w14:paraId="0A826A0A" w14:textId="5534601A" w:rsidR="00E3117B" w:rsidRPr="00E27505" w:rsidRDefault="00DA3510" w:rsidP="00FD5781">
            <w:pPr>
              <w:pStyle w:val="ListParagraph"/>
              <w:numPr>
                <w:ilvl w:val="1"/>
                <w:numId w:val="21"/>
              </w:numPr>
              <w:spacing w:after="200" w:line="276" w:lineRule="auto"/>
              <w:jc w:val="both"/>
              <w:rPr>
                <w:rFonts w:ascii="Arial" w:eastAsia="Calibri" w:hAnsi="Arial" w:cs="Arial"/>
                <w:noProof/>
                <w:lang w:val="hr-HR"/>
              </w:rPr>
            </w:pPr>
            <w:r w:rsidRPr="00E27505">
              <w:rPr>
                <w:rFonts w:ascii="Arial" w:eastAsia="Calibri" w:hAnsi="Arial" w:cs="Arial"/>
                <w:noProof/>
                <w:lang w:val="hr-HR"/>
              </w:rPr>
              <w:t xml:space="preserve">Zadovoljstvo subjekata koji su prekinuli suradnju s akceleratorom. Vrijedno je saznati mišljenja poduzeća koja su prije koristila taj akcelerator </w:t>
            </w:r>
          </w:p>
          <w:p w14:paraId="62EC1E01" w14:textId="78522298" w:rsidR="00FD5781" w:rsidRPr="00E27505" w:rsidRDefault="00FD5781" w:rsidP="00C451DA">
            <w:pPr>
              <w:spacing w:after="200" w:line="276" w:lineRule="auto"/>
              <w:ind w:left="2088"/>
              <w:jc w:val="both"/>
              <w:rPr>
                <w:rFonts w:ascii="Arial" w:eastAsia="Calibri" w:hAnsi="Arial" w:cs="Arial"/>
                <w:noProof/>
                <w:lang w:val="hr-HR"/>
              </w:rPr>
            </w:pPr>
            <w:r w:rsidRPr="00E27505">
              <w:rPr>
                <w:rFonts w:ascii="Arial" w:eastAsia="Calibri" w:hAnsi="Arial" w:cs="Arial"/>
                <w:noProof/>
                <w:lang w:val="hr-HR"/>
              </w:rPr>
              <w:t xml:space="preserve">Neki akceleratori djeluju na komercijalnoj osnovi, uzimajući udjele ili dionice poduzeća za pruženo financiranje i podršku, kako u </w:t>
            </w:r>
            <w:r w:rsidRPr="00E27505">
              <w:rPr>
                <w:rFonts w:ascii="Arial" w:eastAsia="Calibri" w:hAnsi="Arial" w:cs="Arial"/>
                <w:noProof/>
                <w:lang w:val="hr-HR"/>
              </w:rPr>
              <w:lastRenderedPageBreak/>
              <w:t>pogledu sadržaja, tako i infrastrukture. Najčešće preuzimaju mali dio, do nekoliko posto, nadajući se povećanju vrijednosti u budućnosti.</w:t>
            </w:r>
          </w:p>
          <w:p w14:paraId="49D36465" w14:textId="5D7BBA38" w:rsidR="00C858B8" w:rsidRPr="00E27505" w:rsidRDefault="00FD5781" w:rsidP="00FD5781">
            <w:pPr>
              <w:spacing w:after="200" w:line="276" w:lineRule="auto"/>
              <w:ind w:left="2088"/>
              <w:jc w:val="both"/>
              <w:rPr>
                <w:rFonts w:ascii="Arial" w:eastAsia="Calibri" w:hAnsi="Arial" w:cs="Arial"/>
                <w:noProof/>
                <w:lang w:val="hr-HR"/>
              </w:rPr>
            </w:pPr>
            <w:r w:rsidRPr="00E27505">
              <w:rPr>
                <w:rFonts w:ascii="Arial" w:eastAsia="Calibri" w:hAnsi="Arial" w:cs="Arial"/>
                <w:noProof/>
                <w:lang w:val="hr-HR"/>
              </w:rPr>
              <w:t>Najčešće nije lako koristiti akcelerator, osobito ako se radi o uglednom subjektu.</w:t>
            </w:r>
            <w:r w:rsidR="006F7E65">
              <w:rPr>
                <w:rFonts w:ascii="Arial" w:eastAsia="Calibri" w:hAnsi="Arial" w:cs="Arial"/>
                <w:noProof/>
                <w:lang w:val="hr-HR"/>
              </w:rPr>
              <w:t xml:space="preserve"> </w:t>
            </w:r>
            <w:r w:rsidRPr="00E27505">
              <w:rPr>
                <w:rFonts w:ascii="Arial" w:eastAsia="Calibri" w:hAnsi="Arial" w:cs="Arial"/>
                <w:noProof/>
                <w:lang w:val="hr-HR"/>
              </w:rPr>
              <w:t>Ovakve vrste institucija imaju izuzetno visoke kriterije odabira, što znači da samo jedno od stotinu poduzeća može koristiti akcelerator.</w:t>
            </w:r>
          </w:p>
          <w:p w14:paraId="0F45056E" w14:textId="55F47CC4" w:rsidR="00E3117B" w:rsidRPr="00E27505" w:rsidRDefault="006F79CD" w:rsidP="006B2207">
            <w:pPr>
              <w:numPr>
                <w:ilvl w:val="2"/>
                <w:numId w:val="1"/>
              </w:numPr>
              <w:spacing w:after="120" w:line="276" w:lineRule="auto"/>
              <w:jc w:val="both"/>
              <w:rPr>
                <w:rFonts w:ascii="Arial" w:eastAsia="Calibri" w:hAnsi="Arial" w:cs="Arial"/>
                <w:b/>
                <w:noProof/>
                <w:lang w:val="hr-HR"/>
              </w:rPr>
            </w:pPr>
            <w:r>
              <w:rPr>
                <w:rFonts w:ascii="Arial" w:eastAsia="Calibri" w:hAnsi="Arial" w:cs="Arial"/>
                <w:b/>
                <w:noProof/>
                <w:lang w:val="hr-HR"/>
              </w:rPr>
              <w:t>Prednosti i nedostatci start</w:t>
            </w:r>
            <w:r w:rsidR="00FD5781" w:rsidRPr="00E27505">
              <w:rPr>
                <w:rFonts w:ascii="Arial" w:eastAsia="Calibri" w:hAnsi="Arial" w:cs="Arial"/>
                <w:b/>
                <w:noProof/>
                <w:lang w:val="hr-HR"/>
              </w:rPr>
              <w:t>up akceleratora</w:t>
            </w:r>
          </w:p>
          <w:p w14:paraId="65EDFFE9" w14:textId="3F313F19" w:rsidR="00E3117B" w:rsidRPr="00E27505" w:rsidRDefault="006F79CD" w:rsidP="00C451DA">
            <w:pPr>
              <w:spacing w:after="200" w:line="276" w:lineRule="auto"/>
              <w:ind w:left="1728"/>
              <w:jc w:val="both"/>
              <w:rPr>
                <w:rFonts w:ascii="Arial" w:eastAsia="Calibri" w:hAnsi="Arial" w:cs="Arial"/>
                <w:noProof/>
                <w:lang w:val="hr-HR"/>
              </w:rPr>
            </w:pPr>
            <w:r>
              <w:rPr>
                <w:rFonts w:ascii="Arial" w:eastAsia="Calibri" w:hAnsi="Arial" w:cs="Arial"/>
                <w:noProof/>
                <w:lang w:val="hr-HR"/>
              </w:rPr>
              <w:t>Start</w:t>
            </w:r>
            <w:r w:rsidR="00FD5781" w:rsidRPr="00E27505">
              <w:rPr>
                <w:rFonts w:ascii="Arial" w:eastAsia="Calibri" w:hAnsi="Arial" w:cs="Arial"/>
                <w:noProof/>
                <w:lang w:val="hr-HR"/>
              </w:rPr>
              <w:t>up akceleratori, kao i bilo koji drugi oblik investiranja, imaju prednosti i nedostatke.</w:t>
            </w:r>
          </w:p>
          <w:p w14:paraId="767F7B43" w14:textId="43A045EF" w:rsidR="00E3117B" w:rsidRPr="00E27505" w:rsidRDefault="00FD5781"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Prednosti uključuju</w:t>
            </w:r>
            <w:r w:rsidR="00E3117B" w:rsidRPr="00E27505">
              <w:rPr>
                <w:rFonts w:ascii="Arial" w:eastAsia="Calibri" w:hAnsi="Arial" w:cs="Arial"/>
                <w:noProof/>
                <w:lang w:val="hr-HR"/>
              </w:rPr>
              <w:t>:</w:t>
            </w:r>
          </w:p>
          <w:p w14:paraId="4DC753CD" w14:textId="73E000F4"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1. Povećanje vrijednosti poduzeća kojem doprinosi ulazak investitora i financijska podrška.</w:t>
            </w:r>
          </w:p>
          <w:p w14:paraId="72E6AB86" w14:textId="77777777"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2. Povećavanje vještina osnivača poduzeća - sudjelovanjem u intenzivnom procesu obuke vlasnici poboljšavaju svoje kompetencije u područjima potrebnim za vođenje posla.</w:t>
            </w:r>
          </w:p>
          <w:p w14:paraId="323104E0" w14:textId="4A855AFC"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3. Pristup mentorima - akcelerator omogućuje korištenje znanja i iskustva ljudi, zahvaljujući </w:t>
            </w:r>
            <w:r w:rsidR="006F79CD">
              <w:rPr>
                <w:rFonts w:ascii="Arial" w:eastAsia="Calibri" w:hAnsi="Arial" w:cs="Arial"/>
                <w:noProof/>
                <w:lang w:val="hr-HR"/>
              </w:rPr>
              <w:t>čemu</w:t>
            </w:r>
            <w:r w:rsidRPr="00E27505">
              <w:rPr>
                <w:rFonts w:ascii="Arial" w:eastAsia="Calibri" w:hAnsi="Arial" w:cs="Arial"/>
                <w:noProof/>
                <w:lang w:val="hr-HR"/>
              </w:rPr>
              <w:t xml:space="preserve"> je moguće izbjeći pogreške ili pronaći bolji, kraći način za postizanje postavljenih ciljeva.</w:t>
            </w:r>
          </w:p>
          <w:p w14:paraId="1D94D7F3" w14:textId="6C14FFAC" w:rsidR="00E60959" w:rsidRPr="00E27505" w:rsidRDefault="00E60959"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4. Mogućnost korištenja mreže kontakata - investitor ima široku mrežu poduzeća s kojima radi ili surađuje, što daje priliku za privlačenje novih kupaca, poslovnih partnera ili novih investitora. Također omogućuje postizanje sinergijskog učinka ukoliko se pokaže da se proizvodi dviju zasebnih cjelina mogu nadopunjavati - sinergijski učinak suradnje. Ako startup posluje u industriji koja je </w:t>
            </w:r>
            <w:r w:rsidRPr="00E27505">
              <w:rPr>
                <w:rFonts w:ascii="Arial" w:eastAsia="Calibri" w:hAnsi="Arial" w:cs="Arial"/>
                <w:noProof/>
                <w:lang w:val="hr-HR"/>
              </w:rPr>
              <w:lastRenderedPageBreak/>
              <w:t>povezana s onom u kojoj djeluje akcelerator, to omogućuje da se proizvod ponudi velikom broju kupaca.</w:t>
            </w:r>
          </w:p>
          <w:p w14:paraId="48926BE8" w14:textId="67DEB5E9" w:rsidR="00E60959" w:rsidRPr="00E27505" w:rsidRDefault="00E60959" w:rsidP="00E60959">
            <w:pPr>
              <w:spacing w:after="200" w:line="276" w:lineRule="auto"/>
              <w:ind w:left="1728"/>
              <w:jc w:val="both"/>
              <w:rPr>
                <w:rFonts w:ascii="Arial" w:eastAsia="Calibri" w:hAnsi="Arial" w:cs="Arial"/>
                <w:noProof/>
                <w:lang w:val="hr-HR"/>
              </w:rPr>
            </w:pPr>
            <w:bookmarkStart w:id="13" w:name="_Hlk61778941"/>
            <w:r w:rsidRPr="00E27505">
              <w:rPr>
                <w:rFonts w:ascii="Arial" w:eastAsia="Calibri" w:hAnsi="Arial" w:cs="Arial"/>
                <w:noProof/>
                <w:lang w:val="hr-HR"/>
              </w:rPr>
              <w:t>5. Pomoć u utvrđivanju učinkovitosti trenutnog poslovnog modela, mogućnost provjere prethodno usvojenih operativnih pretpostavki.</w:t>
            </w:r>
          </w:p>
          <w:p w14:paraId="5F03FF91" w14:textId="34428C55"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6. Mogućnost korištenja akceleratorske infrastrukture - sobe, oprema itd.</w:t>
            </w:r>
          </w:p>
          <w:bookmarkEnd w:id="13"/>
          <w:p w14:paraId="7649C816" w14:textId="107BF520" w:rsidR="00E3117B" w:rsidRPr="00E27505" w:rsidRDefault="00E60959" w:rsidP="00C451DA">
            <w:pPr>
              <w:spacing w:after="200" w:line="276" w:lineRule="auto"/>
              <w:ind w:left="1728"/>
              <w:jc w:val="both"/>
              <w:rPr>
                <w:rFonts w:ascii="Arial" w:eastAsia="Calibri" w:hAnsi="Arial" w:cs="Arial"/>
                <w:b/>
                <w:noProof/>
                <w:lang w:val="hr-HR"/>
              </w:rPr>
            </w:pPr>
            <w:r w:rsidRPr="00E27505">
              <w:rPr>
                <w:rFonts w:ascii="Arial" w:eastAsia="Calibri" w:hAnsi="Arial" w:cs="Arial"/>
                <w:b/>
                <w:noProof/>
                <w:lang w:val="hr-HR"/>
              </w:rPr>
              <w:t>Nedostatci</w:t>
            </w:r>
            <w:r w:rsidR="00E3117B" w:rsidRPr="00E27505">
              <w:rPr>
                <w:rFonts w:ascii="Arial" w:eastAsia="Calibri" w:hAnsi="Arial" w:cs="Arial"/>
                <w:b/>
                <w:noProof/>
                <w:lang w:val="hr-HR"/>
              </w:rPr>
              <w:t>:</w:t>
            </w:r>
          </w:p>
          <w:p w14:paraId="0605760A" w14:textId="127081DC" w:rsidR="00E60959" w:rsidRPr="00E27505" w:rsidRDefault="00E60959" w:rsidP="00E60959">
            <w:pPr>
              <w:spacing w:after="200" w:line="276" w:lineRule="auto"/>
              <w:ind w:left="1728"/>
              <w:jc w:val="both"/>
              <w:rPr>
                <w:rFonts w:ascii="Arial" w:eastAsia="Calibri" w:hAnsi="Arial" w:cs="Arial"/>
                <w:noProof/>
                <w:lang w:val="hr-HR"/>
              </w:rPr>
            </w:pPr>
            <w:bookmarkStart w:id="14" w:name="_Hlk61779022"/>
            <w:r w:rsidRPr="00E27505">
              <w:rPr>
                <w:rFonts w:ascii="Arial" w:eastAsia="Calibri" w:hAnsi="Arial" w:cs="Arial"/>
                <w:noProof/>
                <w:lang w:val="hr-HR"/>
              </w:rPr>
              <w:t>1. Dijeljenje udjela ili dionica primanjem novog vlasnika u poduzeće.</w:t>
            </w:r>
          </w:p>
          <w:p w14:paraId="1A8E1F0D" w14:textId="77777777"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2. Kratkotrajna i intenzivna suradnja koja traje samo nekoliko mjeseci.</w:t>
            </w:r>
          </w:p>
          <w:p w14:paraId="47FAE16B" w14:textId="1FC29B1D" w:rsidR="00E60959" w:rsidRPr="00E27505" w:rsidRDefault="00E60959" w:rsidP="00E6095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3. Mogućnost ometa</w:t>
            </w:r>
            <w:r w:rsidR="006F79CD">
              <w:rPr>
                <w:rFonts w:ascii="Arial" w:eastAsia="Calibri" w:hAnsi="Arial" w:cs="Arial"/>
                <w:noProof/>
                <w:lang w:val="hr-HR"/>
              </w:rPr>
              <w:t>nja trenutnog razvoja proizvoda/</w:t>
            </w:r>
            <w:r w:rsidRPr="00E27505">
              <w:rPr>
                <w:rFonts w:ascii="Arial" w:eastAsia="Calibri" w:hAnsi="Arial" w:cs="Arial"/>
                <w:noProof/>
                <w:lang w:val="hr-HR"/>
              </w:rPr>
              <w:t>usluge. Umjesto fokusiranja na ono što vlasnici do sada rade, vrijeme se troši na</w:t>
            </w:r>
            <w:r w:rsidR="006F79CD">
              <w:rPr>
                <w:rFonts w:ascii="Arial" w:eastAsia="Calibri" w:hAnsi="Arial" w:cs="Arial"/>
                <w:noProof/>
                <w:lang w:val="hr-HR"/>
              </w:rPr>
              <w:t xml:space="preserve"> </w:t>
            </w:r>
            <w:r w:rsidRPr="00E27505">
              <w:rPr>
                <w:rFonts w:ascii="Arial" w:eastAsia="Calibri" w:hAnsi="Arial" w:cs="Arial"/>
                <w:noProof/>
                <w:lang w:val="hr-HR"/>
              </w:rPr>
              <w:t>s</w:t>
            </w:r>
            <w:r w:rsidR="006F79CD">
              <w:rPr>
                <w:rFonts w:ascii="Arial" w:eastAsia="Calibri" w:hAnsi="Arial" w:cs="Arial"/>
                <w:noProof/>
                <w:lang w:val="hr-HR"/>
              </w:rPr>
              <w:t>tjecanje znanja i vještina</w:t>
            </w:r>
            <w:r w:rsidRPr="00E27505">
              <w:rPr>
                <w:rFonts w:ascii="Arial" w:eastAsia="Calibri" w:hAnsi="Arial" w:cs="Arial"/>
                <w:noProof/>
                <w:lang w:val="hr-HR"/>
              </w:rPr>
              <w:t xml:space="preserve"> koje nisu nužno potrebne.</w:t>
            </w:r>
          </w:p>
          <w:bookmarkEnd w:id="14"/>
          <w:p w14:paraId="74CF1ADF" w14:textId="2F50DB82" w:rsidR="00E3117B" w:rsidRPr="00E27505" w:rsidRDefault="00E60959" w:rsidP="006B2207">
            <w:pPr>
              <w:numPr>
                <w:ilvl w:val="2"/>
                <w:numId w:val="1"/>
              </w:numPr>
              <w:spacing w:after="200" w:line="276" w:lineRule="auto"/>
              <w:ind w:left="1225" w:hanging="505"/>
              <w:rPr>
                <w:rFonts w:ascii="Arial" w:eastAsia="Calibri" w:hAnsi="Arial" w:cs="Arial"/>
                <w:b/>
                <w:noProof/>
                <w:lang w:val="hr-HR"/>
              </w:rPr>
            </w:pPr>
            <w:r w:rsidRPr="00E27505">
              <w:rPr>
                <w:rFonts w:ascii="Arial" w:eastAsia="Calibri" w:hAnsi="Arial" w:cs="Arial"/>
                <w:b/>
                <w:noProof/>
                <w:lang w:val="hr-HR"/>
              </w:rPr>
              <w:t>Startup akceleratori u praksi</w:t>
            </w:r>
          </w:p>
          <w:p w14:paraId="00240B84" w14:textId="2B5DCE52" w:rsidR="00E60959"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 svijetu postoji ogroman broj startup akceleratora. Na temelju baze podataka o akceleratorima koju je objavio Seed-DB, izvor informacija o akceleratorima i startupovima koji su koristili njihove usluge, moguće je identificirati najveće subjekte ove</w:t>
            </w:r>
            <w:r w:rsidR="00423DD8" w:rsidRPr="00E27505">
              <w:rPr>
                <w:rFonts w:ascii="Arial" w:eastAsia="Calibri" w:hAnsi="Arial" w:cs="Arial"/>
                <w:noProof/>
                <w:lang w:val="hr-HR"/>
              </w:rPr>
              <w:t xml:space="preserve"> vrste na svijetu. Ispod su neka</w:t>
            </w:r>
            <w:r w:rsidRPr="00E27505">
              <w:rPr>
                <w:rFonts w:ascii="Arial" w:eastAsia="Calibri" w:hAnsi="Arial" w:cs="Arial"/>
                <w:noProof/>
                <w:lang w:val="hr-HR"/>
              </w:rPr>
              <w:t xml:space="preserve"> </w:t>
            </w:r>
            <w:r w:rsidR="00423DD8" w:rsidRPr="00E27505">
              <w:rPr>
                <w:rFonts w:ascii="Arial" w:eastAsia="Calibri" w:hAnsi="Arial" w:cs="Arial"/>
                <w:noProof/>
                <w:lang w:val="hr-HR"/>
              </w:rPr>
              <w:t xml:space="preserve">od najvećih poduzeća </w:t>
            </w:r>
            <w:r w:rsidRPr="00E27505">
              <w:rPr>
                <w:rFonts w:ascii="Arial" w:eastAsia="Calibri" w:hAnsi="Arial" w:cs="Arial"/>
                <w:noProof/>
                <w:lang w:val="hr-HR"/>
              </w:rPr>
              <w:t>u terminima financiranja i broja usluženih subjekata.</w:t>
            </w:r>
          </w:p>
          <w:p w14:paraId="5E851CA0" w14:textId="52A3CABC"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Y Combinator</w:t>
            </w:r>
          </w:p>
          <w:p w14:paraId="33A80416" w14:textId="0DD6BA02"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Silicon Valley, California, USA</w:t>
            </w:r>
          </w:p>
          <w:p w14:paraId="4FB1914A" w14:textId="07C55E89"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1801</w:t>
            </w:r>
          </w:p>
          <w:p w14:paraId="6A1FA0CB" w14:textId="37209CC6"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lastRenderedPageBreak/>
              <w:t>Ukupno financiranje</w:t>
            </w:r>
            <w:r w:rsidR="00E3117B" w:rsidRPr="00E27505">
              <w:rPr>
                <w:rFonts w:ascii="Arial" w:eastAsia="Calibri" w:hAnsi="Arial" w:cs="Arial"/>
                <w:noProof/>
                <w:lang w:val="hr-HR"/>
              </w:rPr>
              <w:t>: $48,168,741,774</w:t>
            </w:r>
          </w:p>
          <w:p w14:paraId="5A686E93" w14:textId="7D105C31"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Techstars</w:t>
            </w:r>
          </w:p>
          <w:p w14:paraId="7366EDA4" w14:textId="7C10FD95"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worldwide</w:t>
            </w:r>
          </w:p>
          <w:p w14:paraId="4EB7B087" w14:textId="39C86DAF"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1336</w:t>
            </w:r>
          </w:p>
          <w:p w14:paraId="77FBFFEF" w14:textId="0CEC0AD7"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Ukupno financiranje</w:t>
            </w:r>
            <w:r w:rsidR="00E3117B" w:rsidRPr="00E27505">
              <w:rPr>
                <w:rFonts w:ascii="Arial" w:eastAsia="Calibri" w:hAnsi="Arial" w:cs="Arial"/>
                <w:noProof/>
                <w:lang w:val="hr-HR"/>
              </w:rPr>
              <w:t>: $12,421,464,540</w:t>
            </w:r>
          </w:p>
          <w:p w14:paraId="19966C50" w14:textId="774B4BA0"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500startups</w:t>
            </w:r>
          </w:p>
          <w:p w14:paraId="3AC5EF89" w14:textId="532E397C"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Silicon Valley, California, USA</w:t>
            </w:r>
          </w:p>
          <w:p w14:paraId="568336A1" w14:textId="5924AA17"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686</w:t>
            </w:r>
          </w:p>
          <w:p w14:paraId="02D3B2DB" w14:textId="5477EE4B"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Ukupno financiranje</w:t>
            </w:r>
            <w:r w:rsidR="00E3117B" w:rsidRPr="00E27505">
              <w:rPr>
                <w:rFonts w:ascii="Arial" w:eastAsia="Calibri" w:hAnsi="Arial" w:cs="Arial"/>
                <w:noProof/>
                <w:lang w:val="hr-HR"/>
              </w:rPr>
              <w:t>: $3,750,700,039</w:t>
            </w:r>
          </w:p>
          <w:p w14:paraId="0E813269" w14:textId="3DD48A2D"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AngelPad</w:t>
            </w:r>
          </w:p>
          <w:p w14:paraId="0D779821" w14:textId="2D8E1E91"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San Francisco, California, USA/New York, NY, USA</w:t>
            </w:r>
          </w:p>
          <w:p w14:paraId="4013D406" w14:textId="6E9E1430"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153</w:t>
            </w:r>
          </w:p>
          <w:p w14:paraId="53B9C032" w14:textId="35A042BC"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Ukupno financiranje</w:t>
            </w:r>
            <w:r w:rsidR="00E3117B" w:rsidRPr="00E27505">
              <w:rPr>
                <w:rFonts w:ascii="Arial" w:eastAsia="Calibri" w:hAnsi="Arial" w:cs="Arial"/>
                <w:noProof/>
                <w:lang w:val="hr-HR"/>
              </w:rPr>
              <w:t>: $244,634,963</w:t>
            </w:r>
          </w:p>
          <w:p w14:paraId="180F2C16" w14:textId="2265F4E7"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Seedcamp</w:t>
            </w:r>
          </w:p>
          <w:p w14:paraId="191B0D61" w14:textId="6A58C0DC"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London, UK</w:t>
            </w:r>
          </w:p>
          <w:p w14:paraId="3DDCFD5B" w14:textId="41795B7D"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118</w:t>
            </w:r>
          </w:p>
          <w:p w14:paraId="61F071F6" w14:textId="6F9A1684"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Ukupno financiranje</w:t>
            </w:r>
            <w:r w:rsidR="00E3117B" w:rsidRPr="00E27505">
              <w:rPr>
                <w:rFonts w:ascii="Arial" w:eastAsia="Calibri" w:hAnsi="Arial" w:cs="Arial"/>
                <w:noProof/>
                <w:lang w:val="hr-HR"/>
              </w:rPr>
              <w:t>: $1,495,336,167</w:t>
            </w:r>
          </w:p>
          <w:p w14:paraId="6050C567" w14:textId="4751097F" w:rsidR="00E3117B" w:rsidRPr="00E27505" w:rsidRDefault="00E60959" w:rsidP="00C451DA">
            <w:pPr>
              <w:spacing w:line="276" w:lineRule="auto"/>
              <w:ind w:left="1723"/>
              <w:jc w:val="both"/>
              <w:rPr>
                <w:rFonts w:ascii="Arial" w:eastAsia="Calibri" w:hAnsi="Arial" w:cs="Arial"/>
                <w:b/>
                <w:noProof/>
                <w:lang w:val="hr-HR"/>
              </w:rPr>
            </w:pPr>
            <w:r w:rsidRPr="00E27505">
              <w:rPr>
                <w:rFonts w:ascii="Arial" w:eastAsia="Calibri" w:hAnsi="Arial" w:cs="Arial"/>
                <w:b/>
                <w:noProof/>
                <w:lang w:val="hr-HR"/>
              </w:rPr>
              <w:t>Ime</w:t>
            </w:r>
            <w:r w:rsidR="00E3117B" w:rsidRPr="00E27505">
              <w:rPr>
                <w:rFonts w:ascii="Arial" w:eastAsia="Calibri" w:hAnsi="Arial" w:cs="Arial"/>
                <w:b/>
                <w:noProof/>
                <w:lang w:val="hr-HR"/>
              </w:rPr>
              <w:t>: DreamIT Ventures</w:t>
            </w:r>
          </w:p>
          <w:p w14:paraId="15B1F4DC" w14:textId="6EFD9192"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Lokacija</w:t>
            </w:r>
            <w:r w:rsidR="00E3117B" w:rsidRPr="00E27505">
              <w:rPr>
                <w:rFonts w:ascii="Arial" w:eastAsia="Calibri" w:hAnsi="Arial" w:cs="Arial"/>
                <w:noProof/>
                <w:lang w:val="hr-HR"/>
              </w:rPr>
              <w:t>: USA, Israel</w:t>
            </w:r>
          </w:p>
          <w:p w14:paraId="601BDA26" w14:textId="118F16AE"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lastRenderedPageBreak/>
              <w:t>Broj startup</w:t>
            </w:r>
            <w:r w:rsidR="006F79CD">
              <w:rPr>
                <w:rFonts w:ascii="Arial" w:eastAsia="Calibri" w:hAnsi="Arial" w:cs="Arial"/>
                <w:noProof/>
                <w:lang w:val="hr-HR"/>
              </w:rPr>
              <w:t>ov</w:t>
            </w:r>
            <w:r w:rsidRPr="00E27505">
              <w:rPr>
                <w:rFonts w:ascii="Arial" w:eastAsia="Calibri" w:hAnsi="Arial" w:cs="Arial"/>
                <w:noProof/>
                <w:lang w:val="hr-HR"/>
              </w:rPr>
              <w:t>a</w:t>
            </w:r>
            <w:r w:rsidR="00E3117B" w:rsidRPr="00E27505">
              <w:rPr>
                <w:rFonts w:ascii="Arial" w:eastAsia="Calibri" w:hAnsi="Arial" w:cs="Arial"/>
                <w:noProof/>
                <w:lang w:val="hr-HR"/>
              </w:rPr>
              <w:t>: 197</w:t>
            </w:r>
          </w:p>
          <w:p w14:paraId="36BB1F34" w14:textId="7051ECD4" w:rsidR="00E3117B" w:rsidRPr="00E27505" w:rsidRDefault="00E60959" w:rsidP="00C451DA">
            <w:pPr>
              <w:spacing w:line="276" w:lineRule="auto"/>
              <w:ind w:left="1723"/>
              <w:jc w:val="both"/>
              <w:rPr>
                <w:rFonts w:ascii="Arial" w:eastAsia="Calibri" w:hAnsi="Arial" w:cs="Arial"/>
                <w:noProof/>
                <w:lang w:val="hr-HR"/>
              </w:rPr>
            </w:pPr>
            <w:r w:rsidRPr="00E27505">
              <w:rPr>
                <w:rFonts w:ascii="Arial" w:eastAsia="Calibri" w:hAnsi="Arial" w:cs="Arial"/>
                <w:noProof/>
                <w:lang w:val="hr-HR"/>
              </w:rPr>
              <w:t>Ukupno financiranje</w:t>
            </w:r>
            <w:r w:rsidR="00E3117B" w:rsidRPr="00E27505">
              <w:rPr>
                <w:rFonts w:ascii="Arial" w:eastAsia="Calibri" w:hAnsi="Arial" w:cs="Arial"/>
                <w:noProof/>
                <w:lang w:val="hr-HR"/>
              </w:rPr>
              <w:t>: $1,075,742,702</w:t>
            </w:r>
            <w:r w:rsidR="00E3117B" w:rsidRPr="00E27505">
              <w:rPr>
                <w:noProof/>
                <w:vertAlign w:val="superscript"/>
                <w:lang w:val="hr-HR"/>
              </w:rPr>
              <w:footnoteReference w:id="8"/>
            </w:r>
          </w:p>
          <w:p w14:paraId="06C3BC9A" w14:textId="77777777" w:rsidR="00E3117B" w:rsidRPr="00E27505" w:rsidRDefault="00E3117B" w:rsidP="00C451DA">
            <w:pPr>
              <w:pStyle w:val="ListParagraph"/>
              <w:spacing w:after="0" w:line="276" w:lineRule="auto"/>
              <w:ind w:left="792"/>
              <w:jc w:val="both"/>
              <w:rPr>
                <w:rFonts w:ascii="Arial" w:hAnsi="Arial" w:cs="Arial"/>
                <w:noProof/>
                <w:lang w:val="hr-HR"/>
              </w:rPr>
            </w:pPr>
          </w:p>
          <w:p w14:paraId="13840DFD" w14:textId="0B88A034" w:rsidR="00E3117B" w:rsidRPr="00E27505" w:rsidRDefault="00E60959" w:rsidP="006B2207">
            <w:pPr>
              <w:pStyle w:val="ListParagraph"/>
              <w:numPr>
                <w:ilvl w:val="1"/>
                <w:numId w:val="1"/>
              </w:numPr>
              <w:spacing w:after="0" w:line="276" w:lineRule="auto"/>
              <w:jc w:val="both"/>
              <w:rPr>
                <w:rFonts w:ascii="Arial" w:hAnsi="Arial" w:cs="Arial"/>
                <w:noProof/>
                <w:lang w:val="hr-HR"/>
              </w:rPr>
            </w:pPr>
            <w:r w:rsidRPr="00E27505">
              <w:rPr>
                <w:rFonts w:ascii="Arial" w:hAnsi="Arial" w:cs="Arial"/>
                <w:b/>
                <w:noProof/>
                <w:lang w:val="hr-HR"/>
              </w:rPr>
              <w:t>Poduzetnički inkubatori</w:t>
            </w:r>
          </w:p>
          <w:p w14:paraId="64BC5910" w14:textId="77777777" w:rsidR="00E3117B" w:rsidRPr="00E27505" w:rsidRDefault="00E3117B" w:rsidP="002B437E">
            <w:pPr>
              <w:spacing w:after="0" w:line="276" w:lineRule="auto"/>
              <w:jc w:val="both"/>
              <w:rPr>
                <w:rFonts w:ascii="Arial" w:hAnsi="Arial" w:cs="Arial"/>
                <w:noProof/>
                <w:lang w:val="hr-HR"/>
              </w:rPr>
            </w:pPr>
          </w:p>
          <w:p w14:paraId="59DBA54B" w14:textId="48788E26" w:rsidR="00E3117B" w:rsidRPr="00E27505" w:rsidRDefault="00E60959" w:rsidP="006B2207">
            <w:pPr>
              <w:pStyle w:val="ListParagraph"/>
              <w:numPr>
                <w:ilvl w:val="2"/>
                <w:numId w:val="1"/>
              </w:numPr>
              <w:spacing w:after="0" w:line="276" w:lineRule="auto"/>
              <w:jc w:val="both"/>
              <w:rPr>
                <w:rFonts w:ascii="Arial" w:hAnsi="Arial" w:cs="Arial"/>
                <w:b/>
                <w:noProof/>
                <w:lang w:val="hr-HR"/>
              </w:rPr>
            </w:pPr>
            <w:r w:rsidRPr="00E27505">
              <w:rPr>
                <w:rFonts w:ascii="Arial" w:hAnsi="Arial" w:cs="Arial"/>
                <w:b/>
                <w:noProof/>
                <w:lang w:val="hr-HR"/>
              </w:rPr>
              <w:t>Što su poduzetnički inkubatori</w:t>
            </w:r>
          </w:p>
          <w:p w14:paraId="773ED75C" w14:textId="77777777" w:rsidR="00E3117B" w:rsidRPr="00E27505" w:rsidRDefault="00E3117B" w:rsidP="002B437E">
            <w:pPr>
              <w:pStyle w:val="ListParagraph"/>
              <w:spacing w:after="0" w:line="276" w:lineRule="auto"/>
              <w:ind w:left="1701"/>
              <w:jc w:val="both"/>
              <w:rPr>
                <w:rFonts w:ascii="Arial" w:hAnsi="Arial" w:cs="Arial"/>
                <w:noProof/>
                <w:lang w:val="hr-HR"/>
              </w:rPr>
            </w:pPr>
          </w:p>
          <w:p w14:paraId="0AD473B4" w14:textId="4D755DF5" w:rsidR="00E60959" w:rsidRPr="00E27505" w:rsidRDefault="0082456F" w:rsidP="00E60959">
            <w:pPr>
              <w:pStyle w:val="ListParagraph"/>
              <w:spacing w:after="0" w:line="276" w:lineRule="auto"/>
              <w:ind w:left="1701"/>
              <w:jc w:val="both"/>
              <w:rPr>
                <w:rFonts w:ascii="Arial" w:hAnsi="Arial" w:cs="Arial"/>
                <w:noProof/>
                <w:lang w:val="hr-HR"/>
              </w:rPr>
            </w:pPr>
            <w:r>
              <w:rPr>
                <w:rFonts w:ascii="Arial" w:hAnsi="Arial" w:cs="Arial"/>
                <w:noProof/>
                <w:lang w:val="hr-HR"/>
              </w:rPr>
              <w:t>Poduzetnički</w:t>
            </w:r>
            <w:r w:rsidR="00E60959" w:rsidRPr="00E27505">
              <w:rPr>
                <w:rFonts w:ascii="Arial" w:hAnsi="Arial" w:cs="Arial"/>
                <w:noProof/>
                <w:lang w:val="hr-HR"/>
              </w:rPr>
              <w:t xml:space="preserve"> inkubatori su institucije različitih pravnih oblika, čija je svrha podržati poduzetništvo u početnoj fazi.</w:t>
            </w:r>
          </w:p>
          <w:p w14:paraId="13676FAC" w14:textId="77777777" w:rsidR="00E60959" w:rsidRPr="00E27505" w:rsidRDefault="00E60959" w:rsidP="00E60959">
            <w:pPr>
              <w:pStyle w:val="ListParagraph"/>
              <w:spacing w:after="0" w:line="276" w:lineRule="auto"/>
              <w:ind w:left="1701"/>
              <w:jc w:val="both"/>
              <w:rPr>
                <w:rFonts w:ascii="Arial" w:hAnsi="Arial" w:cs="Arial"/>
                <w:noProof/>
                <w:lang w:val="hr-HR"/>
              </w:rPr>
            </w:pPr>
          </w:p>
          <w:p w14:paraId="223D6B7A" w14:textId="0B4EACB6" w:rsidR="00E60959" w:rsidRPr="00E27505" w:rsidRDefault="00E60959" w:rsidP="00E60959">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Glavne ciljne skupine koje imaju koristi od potpore koju pružaju inkubatori su nadobudni poduzetnici, mladi i studenti, kao i akteri </w:t>
            </w:r>
            <w:r w:rsidR="00D438FF" w:rsidRPr="00E27505">
              <w:rPr>
                <w:rFonts w:ascii="Arial" w:hAnsi="Arial" w:cs="Arial"/>
                <w:noProof/>
                <w:lang w:val="hr-HR"/>
              </w:rPr>
              <w:t>društva</w:t>
            </w:r>
            <w:r w:rsidRPr="00E27505">
              <w:rPr>
                <w:rFonts w:ascii="Arial" w:hAnsi="Arial" w:cs="Arial"/>
                <w:noProof/>
                <w:lang w:val="hr-HR"/>
              </w:rPr>
              <w:t>.</w:t>
            </w:r>
          </w:p>
          <w:p w14:paraId="0BD50DDE" w14:textId="77777777" w:rsidR="00D438FF" w:rsidRPr="00E27505" w:rsidRDefault="00D438FF" w:rsidP="001F4076">
            <w:pPr>
              <w:pStyle w:val="ListParagraph"/>
              <w:spacing w:after="0" w:line="276" w:lineRule="auto"/>
              <w:ind w:left="1701"/>
              <w:jc w:val="both"/>
              <w:rPr>
                <w:rFonts w:ascii="Arial" w:hAnsi="Arial" w:cs="Arial"/>
                <w:noProof/>
                <w:lang w:val="hr-HR"/>
              </w:rPr>
            </w:pPr>
          </w:p>
          <w:p w14:paraId="2950DD1F" w14:textId="31C4B0F2" w:rsidR="00E60959" w:rsidRPr="00E27505" w:rsidRDefault="00D438FF" w:rsidP="001F4076">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U literaturi se, među osnovnim pretpostavkama ove vrste potpore, ističe da inkubatori trebaju pridonijeti korištenju intelektualnog potencijala, vještina i znanja lokalne zajednice, donoseći nova rješenja koja se mogu prilagoditi vanjskom okruženju i na temelju njih graditi posao. U slučaju inkubatora koji nisu aktivni događa </w:t>
            </w:r>
            <w:r w:rsidR="00341325" w:rsidRPr="00E27505">
              <w:rPr>
                <w:rFonts w:ascii="Arial" w:hAnsi="Arial" w:cs="Arial"/>
                <w:noProof/>
                <w:lang w:val="hr-HR"/>
              </w:rPr>
              <w:t xml:space="preserve">se </w:t>
            </w:r>
            <w:r w:rsidRPr="00E27505">
              <w:rPr>
                <w:rFonts w:ascii="Arial" w:hAnsi="Arial" w:cs="Arial"/>
                <w:noProof/>
                <w:lang w:val="hr-HR"/>
              </w:rPr>
              <w:t>da je opseg aktivnosti poduzetničkih inkubatora povezan samo s radnim prostorom. Potrebno je naglasiti i da se neki inkubatori fokusiraju na određena područja gospodarstva.</w:t>
            </w:r>
          </w:p>
          <w:p w14:paraId="185B6C36" w14:textId="77777777" w:rsidR="00341325" w:rsidRDefault="00341325" w:rsidP="00D438FF">
            <w:pPr>
              <w:pStyle w:val="ListParagraph"/>
              <w:spacing w:after="0" w:line="276" w:lineRule="auto"/>
              <w:ind w:left="1701"/>
              <w:jc w:val="both"/>
              <w:rPr>
                <w:rFonts w:ascii="Arial" w:hAnsi="Arial" w:cs="Arial"/>
                <w:noProof/>
                <w:lang w:val="hr-HR"/>
              </w:rPr>
            </w:pPr>
          </w:p>
          <w:p w14:paraId="06EFC1D6" w14:textId="77777777" w:rsidR="00D438FF" w:rsidRPr="00E27505" w:rsidRDefault="00D438FF" w:rsidP="00D438FF">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Velika prednost poduzetničkih inkubatora je pružanje značajne i praktične podrške ljudima koji započinju voditi vlastiti posao, u smislu računovodstva i pravne pomoći, kao i mjesta za rad ili potrebne opreme, za relativno malu naknadu. Iako se rješenje odnosi na </w:t>
            </w:r>
            <w:r w:rsidRPr="00E27505">
              <w:rPr>
                <w:rFonts w:ascii="Arial" w:hAnsi="Arial" w:cs="Arial"/>
                <w:noProof/>
                <w:lang w:val="hr-HR"/>
              </w:rPr>
              <w:lastRenderedPageBreak/>
              <w:t>skupinu mladih - dob ovdje nije bitna, jer svi poduzetnici mogu imati koristi od aktivnosti poduzetničkih inkubatora, bez obzira na dob i zanimanje. Velika je prednost što nema potrebe definirati razdoblje provedbe projekta, što u praksi znači slobodu u prekidu aktivnosti zbog pogrešne ideje. Postoje i inkubatori koji novom poduzetniku daju pravnu osobnost, istovremeno dopuštajući slobodu donošenja poslovnih odluka.</w:t>
            </w:r>
          </w:p>
          <w:p w14:paraId="14495963" w14:textId="77777777" w:rsidR="00D438FF" w:rsidRPr="00E27505" w:rsidRDefault="00D438FF" w:rsidP="00D438FF">
            <w:pPr>
              <w:pStyle w:val="ListParagraph"/>
              <w:spacing w:after="0" w:line="276" w:lineRule="auto"/>
              <w:ind w:left="1701"/>
              <w:jc w:val="both"/>
              <w:rPr>
                <w:rFonts w:ascii="Arial" w:hAnsi="Arial" w:cs="Arial"/>
                <w:noProof/>
                <w:lang w:val="hr-HR"/>
              </w:rPr>
            </w:pPr>
          </w:p>
          <w:p w14:paraId="7CE34E07" w14:textId="472C1995" w:rsidR="00E3117B" w:rsidRPr="00E27505" w:rsidRDefault="00D438FF" w:rsidP="00D438FF">
            <w:pPr>
              <w:pStyle w:val="ListParagraph"/>
              <w:spacing w:after="0" w:line="276" w:lineRule="auto"/>
              <w:ind w:left="1701"/>
              <w:jc w:val="both"/>
              <w:rPr>
                <w:rFonts w:ascii="Arial" w:hAnsi="Arial" w:cs="Arial"/>
                <w:noProof/>
                <w:lang w:val="hr-HR"/>
              </w:rPr>
            </w:pPr>
            <w:r w:rsidRPr="00E27505">
              <w:rPr>
                <w:rFonts w:ascii="Arial" w:hAnsi="Arial" w:cs="Arial"/>
                <w:noProof/>
                <w:lang w:val="hr-HR"/>
              </w:rPr>
              <w:t xml:space="preserve">Pojam </w:t>
            </w:r>
            <w:r w:rsidR="004B6E2D">
              <w:rPr>
                <w:rFonts w:ascii="Arial" w:hAnsi="Arial" w:cs="Arial"/>
                <w:noProof/>
                <w:lang w:val="hr-HR"/>
              </w:rPr>
              <w:t>poduzetnički</w:t>
            </w:r>
            <w:r w:rsidRPr="00E27505">
              <w:rPr>
                <w:rFonts w:ascii="Arial" w:hAnsi="Arial" w:cs="Arial"/>
                <w:noProof/>
                <w:lang w:val="hr-HR"/>
              </w:rPr>
              <w:t xml:space="preserve"> inkubator se naizmjenično koristi s pojmom poduzetnički akcelerator, međutim, treba naglasiti da se, unatoč sličnim pretpostavkama djelatnosti, ove ustanove razlikuju u ciljnoj skupini koja se definira ovisno o stupnju napretka poduzeća. U inkubatoru se može raditi na pretpostavkama projekta prije predloženog rješenja.</w:t>
            </w:r>
          </w:p>
          <w:p w14:paraId="743F9B9D" w14:textId="77777777" w:rsidR="00E3117B" w:rsidRPr="00E27505" w:rsidRDefault="00E3117B" w:rsidP="002B437E">
            <w:pPr>
              <w:spacing w:after="0" w:line="276" w:lineRule="auto"/>
              <w:ind w:left="1701"/>
              <w:jc w:val="both"/>
              <w:rPr>
                <w:rFonts w:ascii="Arial" w:hAnsi="Arial" w:cs="Arial"/>
                <w:noProof/>
                <w:lang w:val="hr-HR"/>
              </w:rPr>
            </w:pPr>
          </w:p>
          <w:p w14:paraId="4741DB7B" w14:textId="2657B810" w:rsidR="00E3117B" w:rsidRPr="00E27505" w:rsidRDefault="00D438FF" w:rsidP="006B2207">
            <w:pPr>
              <w:pStyle w:val="ListParagraph"/>
              <w:numPr>
                <w:ilvl w:val="2"/>
                <w:numId w:val="1"/>
              </w:numPr>
              <w:spacing w:after="0" w:line="276" w:lineRule="auto"/>
              <w:jc w:val="both"/>
              <w:rPr>
                <w:rFonts w:ascii="Arial" w:hAnsi="Arial" w:cs="Arial"/>
                <w:b/>
                <w:noProof/>
                <w:lang w:val="hr-HR"/>
              </w:rPr>
            </w:pPr>
            <w:r w:rsidRPr="00E27505">
              <w:rPr>
                <w:rFonts w:ascii="Arial" w:hAnsi="Arial" w:cs="Arial"/>
                <w:b/>
                <w:noProof/>
                <w:lang w:val="hr-HR"/>
              </w:rPr>
              <w:t>Prednosti i nedostatci poduzetničkih inkubatora</w:t>
            </w:r>
          </w:p>
          <w:p w14:paraId="0A307DA0" w14:textId="77777777" w:rsidR="00E3117B" w:rsidRPr="00E27505" w:rsidRDefault="00E3117B" w:rsidP="002B437E">
            <w:pPr>
              <w:spacing w:after="0" w:line="276" w:lineRule="auto"/>
              <w:ind w:left="1701"/>
              <w:jc w:val="both"/>
              <w:rPr>
                <w:rFonts w:ascii="Arial" w:hAnsi="Arial" w:cs="Arial"/>
                <w:noProof/>
                <w:lang w:val="hr-HR"/>
              </w:rPr>
            </w:pPr>
            <w:bookmarkStart w:id="15" w:name="_GoBack"/>
            <w:bookmarkEnd w:id="15"/>
          </w:p>
          <w:p w14:paraId="51E3424A" w14:textId="3CE1F812" w:rsidR="00E3117B" w:rsidRPr="00E27505" w:rsidRDefault="00D438FF" w:rsidP="001F4076">
            <w:pPr>
              <w:spacing w:after="0" w:line="276" w:lineRule="auto"/>
              <w:ind w:left="1701"/>
              <w:jc w:val="both"/>
              <w:rPr>
                <w:rFonts w:ascii="Arial" w:hAnsi="Arial" w:cs="Arial"/>
                <w:b/>
                <w:noProof/>
                <w:lang w:val="hr-HR"/>
              </w:rPr>
            </w:pPr>
            <w:r w:rsidRPr="00E27505">
              <w:rPr>
                <w:rFonts w:ascii="Arial" w:hAnsi="Arial" w:cs="Arial"/>
                <w:b/>
                <w:noProof/>
                <w:lang w:val="hr-HR"/>
              </w:rPr>
              <w:t>Prednosti</w:t>
            </w:r>
            <w:r w:rsidR="00E3117B" w:rsidRPr="00E27505">
              <w:rPr>
                <w:rFonts w:ascii="Arial" w:hAnsi="Arial" w:cs="Arial"/>
                <w:b/>
                <w:noProof/>
                <w:lang w:val="hr-HR"/>
              </w:rPr>
              <w:t>:</w:t>
            </w:r>
          </w:p>
          <w:p w14:paraId="188D2F3D" w14:textId="429A81D9"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organizacija radnog mjesta (dostupan opremljeni uredski prostor),</w:t>
            </w:r>
          </w:p>
          <w:p w14:paraId="7B59F7D2" w14:textId="77777777"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povoljni uvjeti najma (relativno niski troškovi),</w:t>
            </w:r>
          </w:p>
          <w:p w14:paraId="45852A20" w14:textId="77777777"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mogućnost pokretanja posla bez registracije (inkubator daje pravnu osobnost),</w:t>
            </w:r>
          </w:p>
          <w:p w14:paraId="20ADEAC3" w14:textId="1326A683"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sadržajna i organizacijsku pomoć (uključujući računovodstvenu i pravnu pomoć),</w:t>
            </w:r>
          </w:p>
          <w:p w14:paraId="4B140C36" w14:textId="055BB71C"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xml:space="preserve">  - nema ograničenja u odnosu na ciljnu skupinu (u pogledu dobi, struke),</w:t>
            </w:r>
          </w:p>
          <w:p w14:paraId="312F377B" w14:textId="5B25577F"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sloboda prekida aktivnosti u slučaju loše ideje.</w:t>
            </w:r>
          </w:p>
          <w:p w14:paraId="7B704684" w14:textId="77777777" w:rsidR="00D438FF" w:rsidRPr="00E27505" w:rsidRDefault="00D438FF" w:rsidP="001F4076">
            <w:pPr>
              <w:spacing w:after="0" w:line="276" w:lineRule="auto"/>
              <w:ind w:left="1701"/>
              <w:jc w:val="both"/>
              <w:rPr>
                <w:rFonts w:ascii="Arial" w:hAnsi="Arial" w:cs="Arial"/>
                <w:noProof/>
                <w:lang w:val="hr-HR"/>
              </w:rPr>
            </w:pPr>
          </w:p>
          <w:p w14:paraId="040462F2" w14:textId="0208388B" w:rsidR="00E3117B" w:rsidRPr="00E27505" w:rsidRDefault="00D438FF" w:rsidP="001F4076">
            <w:pPr>
              <w:spacing w:after="0" w:line="276" w:lineRule="auto"/>
              <w:ind w:left="1701"/>
              <w:jc w:val="both"/>
              <w:rPr>
                <w:rFonts w:ascii="Arial" w:hAnsi="Arial" w:cs="Arial"/>
                <w:b/>
                <w:noProof/>
                <w:lang w:val="hr-HR"/>
              </w:rPr>
            </w:pPr>
            <w:r w:rsidRPr="00E27505">
              <w:rPr>
                <w:rFonts w:ascii="Arial" w:hAnsi="Arial" w:cs="Arial"/>
                <w:b/>
                <w:noProof/>
                <w:lang w:val="hr-HR"/>
              </w:rPr>
              <w:t>Nedostatci</w:t>
            </w:r>
            <w:r w:rsidR="00E3117B" w:rsidRPr="00E27505">
              <w:rPr>
                <w:rFonts w:ascii="Arial" w:hAnsi="Arial" w:cs="Arial"/>
                <w:b/>
                <w:noProof/>
                <w:lang w:val="hr-HR"/>
              </w:rPr>
              <w:t>:</w:t>
            </w:r>
          </w:p>
          <w:p w14:paraId="74921C56" w14:textId="45538404"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xml:space="preserve">- </w:t>
            </w:r>
            <w:r w:rsidR="00341325">
              <w:rPr>
                <w:rFonts w:ascii="Arial" w:hAnsi="Arial" w:cs="Arial"/>
                <w:noProof/>
                <w:lang w:val="hr-HR"/>
              </w:rPr>
              <w:t>prvelike</w:t>
            </w:r>
            <w:r w:rsidRPr="00E27505">
              <w:rPr>
                <w:rFonts w:ascii="Arial" w:hAnsi="Arial" w:cs="Arial"/>
                <w:noProof/>
                <w:lang w:val="hr-HR"/>
              </w:rPr>
              <w:t xml:space="preserve"> pogodnosti (nema potrebe voditi brigu o financijskim </w:t>
            </w:r>
            <w:r w:rsidRPr="00E27505">
              <w:rPr>
                <w:rFonts w:ascii="Arial" w:hAnsi="Arial" w:cs="Arial"/>
                <w:noProof/>
                <w:lang w:val="hr-HR"/>
              </w:rPr>
              <w:lastRenderedPageBreak/>
              <w:t>problemima, pravnoj pomoći, poza</w:t>
            </w:r>
            <w:r w:rsidR="00450789" w:rsidRPr="00E27505">
              <w:rPr>
                <w:rFonts w:ascii="Arial" w:hAnsi="Arial" w:cs="Arial"/>
                <w:noProof/>
                <w:lang w:val="hr-HR"/>
              </w:rPr>
              <w:t>jmljivanje</w:t>
            </w:r>
            <w:r w:rsidRPr="00E27505">
              <w:rPr>
                <w:rFonts w:ascii="Arial" w:hAnsi="Arial" w:cs="Arial"/>
                <w:noProof/>
                <w:lang w:val="hr-HR"/>
              </w:rPr>
              <w:t xml:space="preserve"> pravne osobnosti) </w:t>
            </w:r>
            <w:r w:rsidR="00341325">
              <w:rPr>
                <w:rFonts w:ascii="Arial" w:hAnsi="Arial" w:cs="Arial"/>
                <w:noProof/>
                <w:lang w:val="hr-HR"/>
              </w:rPr>
              <w:t>mogu</w:t>
            </w:r>
            <w:r w:rsidRPr="00E27505">
              <w:rPr>
                <w:rFonts w:ascii="Arial" w:hAnsi="Arial" w:cs="Arial"/>
                <w:noProof/>
                <w:lang w:val="hr-HR"/>
              </w:rPr>
              <w:t xml:space="preserve"> rezultirati time da poduzetnik početnik ne nauči kako upravljati </w:t>
            </w:r>
            <w:r w:rsidR="00341325">
              <w:rPr>
                <w:rFonts w:ascii="Arial" w:hAnsi="Arial" w:cs="Arial"/>
                <w:noProof/>
                <w:lang w:val="hr-HR"/>
              </w:rPr>
              <w:t>poduzećem</w:t>
            </w:r>
            <w:r w:rsidRPr="00E27505">
              <w:rPr>
                <w:rFonts w:ascii="Arial" w:hAnsi="Arial" w:cs="Arial"/>
                <w:noProof/>
                <w:lang w:val="hr-HR"/>
              </w:rPr>
              <w:t>,</w:t>
            </w:r>
          </w:p>
          <w:p w14:paraId="6F7D5EFA" w14:textId="2809C8A8" w:rsidR="00D438FF" w:rsidRPr="00E27505" w:rsidRDefault="00D438FF" w:rsidP="00D438FF">
            <w:pPr>
              <w:spacing w:after="0" w:line="276" w:lineRule="auto"/>
              <w:ind w:left="1701"/>
              <w:jc w:val="both"/>
              <w:rPr>
                <w:rFonts w:ascii="Arial" w:hAnsi="Arial" w:cs="Arial"/>
                <w:noProof/>
                <w:lang w:val="hr-HR"/>
              </w:rPr>
            </w:pPr>
            <w:r w:rsidRPr="00E27505">
              <w:rPr>
                <w:rFonts w:ascii="Arial" w:hAnsi="Arial" w:cs="Arial"/>
                <w:noProof/>
                <w:lang w:val="hr-HR"/>
              </w:rPr>
              <w:t>- upotreba pravne osobnosti čini tvrtku "bezimenom", postoji rizik da tvrtka može biti neprepoznatljiva na tržištu.</w:t>
            </w:r>
          </w:p>
          <w:p w14:paraId="14D0BF96" w14:textId="77777777" w:rsidR="00E3117B" w:rsidRPr="00E27505" w:rsidRDefault="00E3117B" w:rsidP="001F4076">
            <w:pPr>
              <w:spacing w:after="0" w:line="276" w:lineRule="auto"/>
              <w:ind w:left="1701"/>
              <w:jc w:val="both"/>
              <w:rPr>
                <w:rFonts w:ascii="Arial" w:hAnsi="Arial" w:cs="Arial"/>
                <w:noProof/>
                <w:lang w:val="hr-HR"/>
              </w:rPr>
            </w:pPr>
          </w:p>
          <w:p w14:paraId="6389003B" w14:textId="0A74D435" w:rsidR="00450789" w:rsidRPr="00E27505" w:rsidRDefault="006F7E65" w:rsidP="00450789">
            <w:pPr>
              <w:pStyle w:val="ListParagraph"/>
              <w:numPr>
                <w:ilvl w:val="1"/>
                <w:numId w:val="1"/>
              </w:numPr>
              <w:spacing w:after="200" w:line="276" w:lineRule="auto"/>
              <w:rPr>
                <w:rFonts w:ascii="Arial" w:eastAsia="Calibri" w:hAnsi="Arial" w:cs="Arial"/>
                <w:b/>
                <w:noProof/>
                <w:lang w:val="hr-HR"/>
              </w:rPr>
            </w:pPr>
            <w:r>
              <w:rPr>
                <w:rFonts w:ascii="Arial" w:eastAsia="Calibri" w:hAnsi="Arial" w:cs="Arial"/>
                <w:b/>
                <w:noProof/>
                <w:lang w:val="hr-HR"/>
              </w:rPr>
              <w:t xml:space="preserve"> </w:t>
            </w:r>
            <w:r w:rsidR="00450789" w:rsidRPr="00E27505">
              <w:rPr>
                <w:rFonts w:ascii="Arial" w:eastAsia="Calibri" w:hAnsi="Arial" w:cs="Arial"/>
                <w:b/>
                <w:noProof/>
                <w:lang w:val="hr-HR"/>
              </w:rPr>
              <w:t xml:space="preserve">Financiranje iz vlastitih sredstava -  Bootstrapping </w:t>
            </w:r>
          </w:p>
          <w:p w14:paraId="29ABAE7E" w14:textId="67B2BD00" w:rsidR="00E3117B" w:rsidRPr="00E27505" w:rsidRDefault="00450789"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Što je</w:t>
            </w:r>
            <w:r w:rsidR="00E3117B" w:rsidRPr="00E27505">
              <w:rPr>
                <w:rFonts w:ascii="Arial" w:eastAsia="Calibri" w:hAnsi="Arial" w:cs="Arial"/>
                <w:b/>
                <w:noProof/>
                <w:lang w:val="hr-HR"/>
              </w:rPr>
              <w:t xml:space="preserve"> boostrapping? </w:t>
            </w:r>
          </w:p>
          <w:p w14:paraId="1F1F0EA1" w14:textId="77777777" w:rsidR="00450789" w:rsidRPr="00E27505" w:rsidRDefault="00450789" w:rsidP="003413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Bootstrapping je metoda koja opisuje financiranje početnih aktivnosti isključivo vlastitim sredstvima poduzetnika, a temelji se na vrlo rigoroznom pristupu upravljanju troškovima i likvidnošću.</w:t>
            </w:r>
          </w:p>
          <w:p w14:paraId="76C79D5B" w14:textId="05810372" w:rsidR="00450789" w:rsidRPr="00E27505" w:rsidRDefault="00450789" w:rsidP="0045078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Izraz "bootstrap" označava poduzetnika koji, u vezi s provedenom djelatnošću, ne koristi nikakvo vanjsko financiranje ili je udio ove vrste financiranja u gospodarskoj djelatnosti vrlo malen.</w:t>
            </w:r>
          </w:p>
          <w:p w14:paraId="2CB3BBCF" w14:textId="46C8E228" w:rsidR="00450789" w:rsidRPr="00E27505" w:rsidRDefault="00450789" w:rsidP="00450789">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Osnovno načelo bootstrappinga je da, ukoliko postoji mogućnost da se poduzeće gradi polako (bez žurbe i usredotočenosti na brzi rezultat), tj. samo uz upotrebu privatnih resursa, a time i bez značajne prijetnje tržišne konkurencije, vrijedi razmotriti vanjsko financiranje u daljnjem razvoju poduzeća. Bootstrapping je rješenje temeljeno na osnivanju tvrtke od nule, isključivo na osobnoj ušteđevini, a ponekad i novcem od prve prodaje proizvedenih proizvoda ili usluga.</w:t>
            </w:r>
          </w:p>
          <w:p w14:paraId="3E4EEFE8" w14:textId="06CB4F17" w:rsidR="00450789" w:rsidRPr="00E27505" w:rsidRDefault="00450789" w:rsidP="003413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Bootstrapping kao model financiranja poslovanja nije lagan ni bez rizika. U ovom se slučaju cjelokupni financijski rizik prenosi na poduzetnika. Uz to, treba imati na umu da ograničena financijska sredstva mogu biti faktor koji ima negativan utjecaj na rast</w:t>
            </w:r>
            <w:r w:rsidR="00341325">
              <w:rPr>
                <w:rFonts w:ascii="Arial" w:eastAsia="Calibri" w:hAnsi="Arial" w:cs="Arial"/>
                <w:noProof/>
                <w:lang w:val="hr-HR"/>
              </w:rPr>
              <w:t xml:space="preserve"> i razvoj </w:t>
            </w:r>
            <w:r w:rsidR="00341325">
              <w:rPr>
                <w:rFonts w:ascii="Arial" w:eastAsia="Calibri" w:hAnsi="Arial" w:cs="Arial"/>
                <w:noProof/>
                <w:lang w:val="hr-HR"/>
              </w:rPr>
              <w:lastRenderedPageBreak/>
              <w:t>poduzeća. Štoviše, ona</w:t>
            </w:r>
            <w:r w:rsidRPr="00E27505">
              <w:rPr>
                <w:rFonts w:ascii="Arial" w:eastAsia="Calibri" w:hAnsi="Arial" w:cs="Arial"/>
                <w:noProof/>
                <w:lang w:val="hr-HR"/>
              </w:rPr>
              <w:t xml:space="preserve"> mogu biti odgovorni za nedostatke promotivne aktivnosti (ograničenje financijskih sredstava uzrokuju da se promocija strukture financiranja aktivnosti poduzeća pomakne u drugi plan). Konačno, treba istaknuti da bootstrapping može narušiti kvalitetu i integritet razvijanog proizvoda ili usluge.</w:t>
            </w:r>
          </w:p>
          <w:p w14:paraId="02226FD2" w14:textId="1ABE2B85" w:rsidR="00450789" w:rsidRPr="00E27505" w:rsidRDefault="00450789" w:rsidP="00105E0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Istodobno, postoje i prednosti ove metode poslovnog financiranja. One svakako uključuju održavanje potpune kontrole nad svim odlukama donesenim u vezi s provedenom aktivnošću i cjelokupnim poslovanjem. Zahvaljujući ovom položaju gravitacijskog središta u financiranju gospodarskih aktivnosti, sva energija kojom poduzetnik raspolaže može se preusmjeriti na stvaranje i razvoj proizvoda, umjesto da se usredotoči na poticanje investitora da ga financiraju.</w:t>
            </w:r>
          </w:p>
          <w:p w14:paraId="4D72FCF8" w14:textId="23DA4422" w:rsidR="00997DB1" w:rsidRPr="00E27505" w:rsidRDefault="00997DB1" w:rsidP="00105E0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Bootstrapping i startupovi su usko povezani. Može se reći da čine integralnu cjelinu. Podaci s tržišta koji se odnose na inovativne poslovne poduhvate pokazuju da se preko 80% svih poslova novoosnovanih poduzeća financira iz osobnih sredstava osnivača. Ovo rješenje je funkcija nekoliko varijabli. Jedna od njih je inovacija proizvoda koja, zbog rizika povezano</w:t>
            </w:r>
            <w:r w:rsidR="00341325">
              <w:rPr>
                <w:rFonts w:ascii="Arial" w:eastAsia="Calibri" w:hAnsi="Arial" w:cs="Arial"/>
                <w:noProof/>
                <w:lang w:val="hr-HR"/>
              </w:rPr>
              <w:t>g sa stvaranjem novog proizvoda/</w:t>
            </w:r>
            <w:r w:rsidRPr="00E27505">
              <w:rPr>
                <w:rFonts w:ascii="Arial" w:eastAsia="Calibri" w:hAnsi="Arial" w:cs="Arial"/>
                <w:noProof/>
                <w:lang w:val="hr-HR"/>
              </w:rPr>
              <w:t>usluge, poduzetnika podvrgava riziku, pa je vrlo teško uvjeriti ulagače i prikupiti kapital. Situacija može biti sasvim drugačija. Vlasnik ideje (ideje o novom proizvodu), koji odabire ovaj model financiranja, vođen je željom da zadrži sva prava na koncept proizvoda koji se razvija i dobit povezanu s njegovom naknadnom komercijalizacijom. Bez obzira koji motiv prevladava u poslovnoj stvarnosti, digitalne vještine ostaju ključne u oba slučaja. Poželjne su i na studiju i u poslu te odlučujuće utje</w:t>
            </w:r>
            <w:r w:rsidR="006F7E65">
              <w:rPr>
                <w:rFonts w:ascii="Arial" w:eastAsia="Calibri" w:hAnsi="Arial" w:cs="Arial"/>
                <w:noProof/>
                <w:lang w:val="hr-HR"/>
              </w:rPr>
              <w:t>č</w:t>
            </w:r>
            <w:r w:rsidRPr="00E27505">
              <w:rPr>
                <w:rFonts w:ascii="Arial" w:eastAsia="Calibri" w:hAnsi="Arial" w:cs="Arial"/>
                <w:noProof/>
                <w:lang w:val="hr-HR"/>
              </w:rPr>
              <w:t>u na aktivno uključivanje u društvo i gospodarske aktivnosti. Treba dodati da su ove kompeten</w:t>
            </w:r>
            <w:r w:rsidR="00341325">
              <w:rPr>
                <w:rFonts w:ascii="Arial" w:eastAsia="Calibri" w:hAnsi="Arial" w:cs="Arial"/>
                <w:noProof/>
                <w:lang w:val="hr-HR"/>
              </w:rPr>
              <w:t>cije jedna</w:t>
            </w:r>
            <w:r w:rsidRPr="00E27505">
              <w:rPr>
                <w:rFonts w:ascii="Arial" w:eastAsia="Calibri" w:hAnsi="Arial" w:cs="Arial"/>
                <w:noProof/>
                <w:lang w:val="hr-HR"/>
              </w:rPr>
              <w:t xml:space="preserve"> od osam ključnih kompetencija u procesu cjeloživotnog učenja. Njihova je uloga svjesno i u potpunosti kritički </w:t>
            </w:r>
            <w:r w:rsidRPr="00E27505">
              <w:rPr>
                <w:rFonts w:ascii="Arial" w:eastAsia="Calibri" w:hAnsi="Arial" w:cs="Arial"/>
                <w:noProof/>
                <w:lang w:val="hr-HR"/>
              </w:rPr>
              <w:lastRenderedPageBreak/>
              <w:t xml:space="preserve">koristiti spektar dostupnih digitalnih tehnologija koje omogućuju dobivanje informacija, komunikaciju i rješavanje osnovnih problema koji se odnose na sve aspekte života (i </w:t>
            </w:r>
            <w:r w:rsidR="00341325">
              <w:rPr>
                <w:rFonts w:ascii="Arial" w:eastAsia="Calibri" w:hAnsi="Arial" w:cs="Arial"/>
                <w:noProof/>
                <w:lang w:val="hr-HR"/>
              </w:rPr>
              <w:t>društvene</w:t>
            </w:r>
            <w:r w:rsidRPr="00E27505">
              <w:rPr>
                <w:rFonts w:ascii="Arial" w:eastAsia="Calibri" w:hAnsi="Arial" w:cs="Arial"/>
                <w:noProof/>
                <w:lang w:val="hr-HR"/>
              </w:rPr>
              <w:t xml:space="preserve"> i ekonomske).</w:t>
            </w:r>
          </w:p>
          <w:p w14:paraId="1708DCA4" w14:textId="1417BD18" w:rsidR="00E3117B" w:rsidRPr="00E27505" w:rsidRDefault="00997DB1"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Prednosti i nedostatci</w:t>
            </w:r>
            <w:r w:rsidR="00E3117B" w:rsidRPr="00E27505">
              <w:rPr>
                <w:rFonts w:ascii="Arial" w:eastAsia="Calibri" w:hAnsi="Arial" w:cs="Arial"/>
                <w:b/>
                <w:noProof/>
                <w:lang w:val="hr-HR"/>
              </w:rPr>
              <w:t xml:space="preserve"> bootstrapping</w:t>
            </w:r>
            <w:r w:rsidRPr="00E27505">
              <w:rPr>
                <w:rFonts w:ascii="Arial" w:eastAsia="Calibri" w:hAnsi="Arial" w:cs="Arial"/>
                <w:b/>
                <w:noProof/>
                <w:lang w:val="hr-HR"/>
              </w:rPr>
              <w:t>a</w:t>
            </w:r>
            <w:r w:rsidR="00E3117B" w:rsidRPr="00E27505">
              <w:rPr>
                <w:rFonts w:ascii="Arial" w:eastAsia="Calibri" w:hAnsi="Arial" w:cs="Arial"/>
                <w:b/>
                <w:noProof/>
                <w:lang w:val="hr-HR"/>
              </w:rPr>
              <w:t xml:space="preserve"> </w:t>
            </w:r>
          </w:p>
          <w:p w14:paraId="0C765F2C" w14:textId="0423EC74" w:rsidR="00997DB1" w:rsidRPr="00E27505" w:rsidRDefault="00997DB1" w:rsidP="003413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Bootstrapping nije brz način ostvarivanja profita. Bez obzira na to, ovaj oblik financiranja poslovnih poduhvata može biti idealan način za polako stvaranje prihoda i stvaranje svojevrsne platforme koja je izvor financiranja za buduća ulaganja u posao.</w:t>
            </w:r>
          </w:p>
          <w:p w14:paraId="48103002" w14:textId="5228EDF9" w:rsidR="00997DB1" w:rsidRPr="00E27505" w:rsidRDefault="00997DB1" w:rsidP="00105E0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Bootstrapping ima još jednu prednost, naime, ova metoda omogućava vlasnicima inovativnih tvrtki da puno više eksperimentiraju sa svojom markom i proizvodom. Razlog tome je što poduzetnik nije pod pritiskom investitora i ima puno veću fleksibilnost u svojim aktivnostima, definiranju ciljeva i postavljanju smjerova u kojima će razvijati posao koji pokreće.</w:t>
            </w:r>
          </w:p>
          <w:p w14:paraId="7AD98115" w14:textId="606B6969" w:rsidR="00997DB1" w:rsidRPr="00E27505" w:rsidRDefault="00997DB1" w:rsidP="00105E0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Međutim, potrebno je istaknuti da ovaj oblik financiranja, unatoč svojim prednostima, nosi sa sobom određenu vrstu pritiska i veliku dozu popratnog stresa. Poduzetnik ulaže vlastitu imovinu, a ponekad i imovinu svoje rodbine. Ova vrsta financiranja, dakle, ne može trajati u nedogled, a odgođena očekivanja dobiti morat će se ispuniti prije ili kasnije. Jednako značajan nedostatak bootstrappinga je nedostatak vjerodostojnosti poduzetnika koji se prijavljuje za financiranje iz vanjskih izvora. Stoga, suprotno bootstrapingu, uključivanje u financiranje vanjskih ulagača može </w:t>
            </w:r>
            <w:r w:rsidR="008321D1" w:rsidRPr="00E27505">
              <w:rPr>
                <w:rFonts w:ascii="Arial" w:eastAsia="Calibri" w:hAnsi="Arial" w:cs="Arial"/>
                <w:noProof/>
                <w:lang w:val="hr-HR"/>
              </w:rPr>
              <w:t>poduzeću</w:t>
            </w:r>
            <w:r w:rsidRPr="00E27505">
              <w:rPr>
                <w:rFonts w:ascii="Arial" w:eastAsia="Calibri" w:hAnsi="Arial" w:cs="Arial"/>
                <w:noProof/>
                <w:lang w:val="hr-HR"/>
              </w:rPr>
              <w:t xml:space="preserve"> pružiti bolju vidljivost </w:t>
            </w:r>
            <w:r w:rsidR="008321D1" w:rsidRPr="00E27505">
              <w:rPr>
                <w:rFonts w:ascii="Arial" w:eastAsia="Calibri" w:hAnsi="Arial" w:cs="Arial"/>
                <w:noProof/>
                <w:lang w:val="hr-HR"/>
              </w:rPr>
              <w:t xml:space="preserve">na </w:t>
            </w:r>
            <w:r w:rsidRPr="00E27505">
              <w:rPr>
                <w:rFonts w:ascii="Arial" w:eastAsia="Calibri" w:hAnsi="Arial" w:cs="Arial"/>
                <w:noProof/>
                <w:lang w:val="hr-HR"/>
              </w:rPr>
              <w:t>tr</w:t>
            </w:r>
            <w:r w:rsidR="008321D1" w:rsidRPr="00E27505">
              <w:rPr>
                <w:rFonts w:ascii="Arial" w:eastAsia="Calibri" w:hAnsi="Arial" w:cs="Arial"/>
                <w:noProof/>
                <w:lang w:val="hr-HR"/>
              </w:rPr>
              <w:t>žištu</w:t>
            </w:r>
            <w:r w:rsidRPr="00E27505">
              <w:rPr>
                <w:rFonts w:ascii="Arial" w:eastAsia="Calibri" w:hAnsi="Arial" w:cs="Arial"/>
                <w:noProof/>
                <w:lang w:val="hr-HR"/>
              </w:rPr>
              <w:t xml:space="preserve">, </w:t>
            </w:r>
            <w:r w:rsidR="008321D1" w:rsidRPr="00E27505">
              <w:rPr>
                <w:rFonts w:ascii="Arial" w:eastAsia="Calibri" w:hAnsi="Arial" w:cs="Arial"/>
                <w:noProof/>
                <w:lang w:val="hr-HR"/>
              </w:rPr>
              <w:t>ali i</w:t>
            </w:r>
            <w:r w:rsidRPr="00E27505">
              <w:rPr>
                <w:rFonts w:ascii="Arial" w:eastAsia="Calibri" w:hAnsi="Arial" w:cs="Arial"/>
                <w:noProof/>
                <w:lang w:val="hr-HR"/>
              </w:rPr>
              <w:t xml:space="preserve"> veću vjerodostojnost </w:t>
            </w:r>
            <w:r w:rsidR="008321D1" w:rsidRPr="00E27505">
              <w:rPr>
                <w:rFonts w:ascii="Arial" w:eastAsia="Calibri" w:hAnsi="Arial" w:cs="Arial"/>
                <w:noProof/>
                <w:lang w:val="hr-HR"/>
              </w:rPr>
              <w:t xml:space="preserve">kod </w:t>
            </w:r>
            <w:r w:rsidRPr="00E27505">
              <w:rPr>
                <w:rFonts w:ascii="Arial" w:eastAsia="Calibri" w:hAnsi="Arial" w:cs="Arial"/>
                <w:noProof/>
                <w:lang w:val="hr-HR"/>
              </w:rPr>
              <w:t xml:space="preserve">dobavljača i kupaca, </w:t>
            </w:r>
            <w:r w:rsidR="008321D1" w:rsidRPr="00E27505">
              <w:rPr>
                <w:rFonts w:ascii="Arial" w:eastAsia="Calibri" w:hAnsi="Arial" w:cs="Arial"/>
                <w:noProof/>
                <w:lang w:val="hr-HR"/>
              </w:rPr>
              <w:t>što je jednako važno kao i pristup kapitalu</w:t>
            </w:r>
            <w:r w:rsidRPr="00E27505">
              <w:rPr>
                <w:rFonts w:ascii="Arial" w:eastAsia="Calibri" w:hAnsi="Arial" w:cs="Arial"/>
                <w:noProof/>
                <w:lang w:val="hr-HR"/>
              </w:rPr>
              <w:t>.</w:t>
            </w:r>
          </w:p>
          <w:p w14:paraId="36EFBCB8" w14:textId="592C1570" w:rsidR="00E3117B" w:rsidRPr="00E27505" w:rsidRDefault="008321D1"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St</w:t>
            </w:r>
            <w:r w:rsidR="006F7E65">
              <w:rPr>
                <w:rFonts w:ascii="Arial" w:eastAsia="Calibri" w:hAnsi="Arial" w:cs="Arial"/>
                <w:b/>
                <w:noProof/>
                <w:lang w:val="hr-HR"/>
              </w:rPr>
              <w:t>r</w:t>
            </w:r>
            <w:r w:rsidRPr="00E27505">
              <w:rPr>
                <w:rFonts w:ascii="Arial" w:eastAsia="Calibri" w:hAnsi="Arial" w:cs="Arial"/>
                <w:b/>
                <w:noProof/>
                <w:lang w:val="hr-HR"/>
              </w:rPr>
              <w:t>a</w:t>
            </w:r>
            <w:r w:rsidR="006F7E65">
              <w:rPr>
                <w:rFonts w:ascii="Arial" w:eastAsia="Calibri" w:hAnsi="Arial" w:cs="Arial"/>
                <w:b/>
                <w:noProof/>
                <w:lang w:val="hr-HR"/>
              </w:rPr>
              <w:t>tegija podiza</w:t>
            </w:r>
            <w:r w:rsidRPr="00E27505">
              <w:rPr>
                <w:rFonts w:ascii="Arial" w:eastAsia="Calibri" w:hAnsi="Arial" w:cs="Arial"/>
                <w:b/>
                <w:noProof/>
                <w:lang w:val="hr-HR"/>
              </w:rPr>
              <w:t>nja na vlastite noge</w:t>
            </w:r>
          </w:p>
          <w:p w14:paraId="3AB843C8" w14:textId="266537F4" w:rsidR="008321D1" w:rsidRPr="00E27505" w:rsidRDefault="008321D1" w:rsidP="003413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lastRenderedPageBreak/>
              <w:t>Bootstrapping se često opisuje kao strategija podizanja na vlastite noge. Pretpostavke ovako formulirane strategije relativno su jednostavne i mogu se opisati u obliku sljedećih karakteristika:</w:t>
            </w:r>
          </w:p>
          <w:p w14:paraId="42AF8868" w14:textId="41EEB07B"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Poslovni model mora biti prilagođen glavnim konceptualnim pretpostavkama i okviru bootstrapinga;</w:t>
            </w:r>
          </w:p>
          <w:p w14:paraId="6310DFDC" w14:textId="12137F4D"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Odlučnost za prikupljanje vlastitih sredstava koja predstavljaju osnovni izvor financiranja poslovanja;</w:t>
            </w:r>
          </w:p>
          <w:p w14:paraId="1968F236" w14:textId="3135213A"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Naglasak na relativno brzom pokretanju prodaje koja omogućuje stvaranje vlastitih financijskih sredstava;</w:t>
            </w:r>
          </w:p>
          <w:p w14:paraId="6A20BBAF" w14:textId="6DBA3A7A"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Posvećivanje posebne pažnje proizvodima i uslugama s visokim maržama;</w:t>
            </w:r>
          </w:p>
          <w:p w14:paraId="04CD2004" w14:textId="2F16A69F"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Nema angažiranja radne snage u provedenoj aktivnosti;</w:t>
            </w:r>
          </w:p>
          <w:p w14:paraId="4C51DB18" w14:textId="3EB1707B"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Posvećivanje posebne pozornosti kontroli stope rasta poduzeća u fazi njegovog pokretanja;</w:t>
            </w:r>
          </w:p>
          <w:p w14:paraId="7B4F16E9" w14:textId="39B81160" w:rsidR="008321D1" w:rsidRPr="00341325" w:rsidRDefault="006F7E65" w:rsidP="00341325">
            <w:pPr>
              <w:pStyle w:val="ListParagraph"/>
              <w:numPr>
                <w:ilvl w:val="0"/>
                <w:numId w:val="49"/>
              </w:numPr>
              <w:spacing w:after="200" w:line="276" w:lineRule="auto"/>
              <w:ind w:left="1843"/>
              <w:jc w:val="both"/>
              <w:rPr>
                <w:rFonts w:ascii="Arial" w:eastAsia="Calibri" w:hAnsi="Arial" w:cs="Arial"/>
                <w:noProof/>
                <w:lang w:val="hr-HR"/>
              </w:rPr>
            </w:pPr>
            <w:r>
              <w:rPr>
                <w:rFonts w:ascii="Arial" w:eastAsia="Calibri" w:hAnsi="Arial" w:cs="Arial"/>
                <w:noProof/>
                <w:lang w:val="hr-HR"/>
              </w:rPr>
              <w:t>Usredotoči</w:t>
            </w:r>
            <w:r w:rsidR="008321D1" w:rsidRPr="00341325">
              <w:rPr>
                <w:rFonts w:ascii="Arial" w:eastAsia="Calibri" w:hAnsi="Arial" w:cs="Arial"/>
                <w:noProof/>
                <w:lang w:val="hr-HR"/>
              </w:rPr>
              <w:t xml:space="preserve">vanje na </w:t>
            </w:r>
            <w:r>
              <w:rPr>
                <w:rFonts w:ascii="Arial" w:eastAsia="Calibri" w:hAnsi="Arial" w:cs="Arial"/>
                <w:noProof/>
                <w:lang w:val="hr-HR"/>
              </w:rPr>
              <w:t>maksimiziranje</w:t>
            </w:r>
            <w:r w:rsidR="008321D1" w:rsidRPr="00341325">
              <w:rPr>
                <w:rFonts w:ascii="Arial" w:eastAsia="Calibri" w:hAnsi="Arial" w:cs="Arial"/>
                <w:noProof/>
                <w:lang w:val="hr-HR"/>
              </w:rPr>
              <w:t xml:space="preserve"> novčanog tijeka umjesto na profite </w:t>
            </w:r>
            <w:r w:rsidR="00341325" w:rsidRPr="00341325">
              <w:rPr>
                <w:rFonts w:ascii="Arial" w:eastAsia="Calibri" w:hAnsi="Arial" w:cs="Arial"/>
                <w:noProof/>
                <w:lang w:val="hr-HR"/>
              </w:rPr>
              <w:t>poduzeća</w:t>
            </w:r>
            <w:r w:rsidR="008321D1" w:rsidRPr="00341325">
              <w:rPr>
                <w:rFonts w:ascii="Arial" w:eastAsia="Calibri" w:hAnsi="Arial" w:cs="Arial"/>
                <w:noProof/>
                <w:lang w:val="hr-HR"/>
              </w:rPr>
              <w:t>;</w:t>
            </w:r>
          </w:p>
          <w:p w14:paraId="2E07463E" w14:textId="083C10CF" w:rsidR="008321D1" w:rsidRPr="00341325" w:rsidRDefault="008321D1" w:rsidP="00341325">
            <w:pPr>
              <w:pStyle w:val="ListParagraph"/>
              <w:numPr>
                <w:ilvl w:val="0"/>
                <w:numId w:val="49"/>
              </w:numPr>
              <w:spacing w:after="200" w:line="276" w:lineRule="auto"/>
              <w:ind w:left="1843"/>
              <w:jc w:val="both"/>
              <w:rPr>
                <w:rFonts w:ascii="Arial" w:eastAsia="Calibri" w:hAnsi="Arial" w:cs="Arial"/>
                <w:noProof/>
                <w:lang w:val="hr-HR"/>
              </w:rPr>
            </w:pPr>
            <w:r w:rsidRPr="00341325">
              <w:rPr>
                <w:rFonts w:ascii="Arial" w:eastAsia="Calibri" w:hAnsi="Arial" w:cs="Arial"/>
                <w:noProof/>
                <w:lang w:val="hr-HR"/>
              </w:rPr>
              <w:t xml:space="preserve">Zasnivanje poslovnog modela </w:t>
            </w:r>
            <w:r w:rsidR="00535614" w:rsidRPr="00341325">
              <w:rPr>
                <w:rFonts w:ascii="Arial" w:eastAsia="Calibri" w:hAnsi="Arial" w:cs="Arial"/>
                <w:noProof/>
                <w:lang w:val="hr-HR"/>
              </w:rPr>
              <w:t>korištenjem</w:t>
            </w:r>
            <w:r w:rsidRPr="00341325">
              <w:rPr>
                <w:rFonts w:ascii="Arial" w:eastAsia="Calibri" w:hAnsi="Arial" w:cs="Arial"/>
                <w:noProof/>
                <w:lang w:val="hr-HR"/>
              </w:rPr>
              <w:t xml:space="preserve"> dokazanih operativnih tehnika.</w:t>
            </w:r>
          </w:p>
          <w:p w14:paraId="27EE9501" w14:textId="1FC8F60C" w:rsidR="008321D1" w:rsidRPr="00E27505" w:rsidRDefault="008321D1" w:rsidP="00105E0E">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Što zahtijeva boostrapping? Poslovanje na temelju ove metode zahtijeva učinkovitu i potpuno djelotvornu naplatu potraživanja, odgodu plaćanja, kao i minimiziranje troškova ulaganja i zapošljavanja. Bootstrapping je također usko povezan s korištenjem zajedničke infrastrukture, što omogućuje smanjenje troškova i tako stvaranje dodatnog prostora za uštede koje su toliko važne u ovom poslovnom modelu.</w:t>
            </w:r>
          </w:p>
          <w:p w14:paraId="22CB511B" w14:textId="77777777" w:rsidR="008321D1" w:rsidRPr="00E27505" w:rsidRDefault="008321D1" w:rsidP="008321D1">
            <w:pPr>
              <w:pStyle w:val="ListParagraph"/>
              <w:numPr>
                <w:ilvl w:val="2"/>
                <w:numId w:val="1"/>
              </w:numPr>
              <w:rPr>
                <w:rFonts w:ascii="Arial" w:eastAsia="Calibri" w:hAnsi="Arial" w:cs="Arial"/>
                <w:b/>
                <w:noProof/>
                <w:lang w:val="hr-HR"/>
              </w:rPr>
            </w:pPr>
            <w:r w:rsidRPr="00E27505">
              <w:rPr>
                <w:rFonts w:ascii="Arial" w:eastAsia="Calibri" w:hAnsi="Arial" w:cs="Arial"/>
                <w:b/>
                <w:noProof/>
                <w:lang w:val="hr-HR"/>
              </w:rPr>
              <w:t>Kojim se alatima za financijsko upravljanje koristi bootstrapping?</w:t>
            </w:r>
          </w:p>
          <w:p w14:paraId="39954640" w14:textId="351B00C8" w:rsidR="008321D1" w:rsidRPr="00E27505" w:rsidRDefault="008321D1" w:rsidP="0034132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Bootstraping koristi dvije osnovne skupine instrumenata financijskog </w:t>
            </w:r>
            <w:r w:rsidRPr="00E27505">
              <w:rPr>
                <w:rFonts w:ascii="Arial" w:eastAsia="Calibri" w:hAnsi="Arial" w:cs="Arial"/>
                <w:noProof/>
                <w:lang w:val="hr-HR"/>
              </w:rPr>
              <w:lastRenderedPageBreak/>
              <w:t>upravljanja. Prvo je upravljanje gotovinom, a drugo smanjenje troškova poslovanja tvrtke.</w:t>
            </w:r>
          </w:p>
          <w:p w14:paraId="0E17E159" w14:textId="77777777" w:rsidR="008321D1" w:rsidRPr="00E27505" w:rsidRDefault="008321D1" w:rsidP="00341325">
            <w:pPr>
              <w:spacing w:after="200" w:line="276" w:lineRule="auto"/>
              <w:ind w:left="1728"/>
              <w:contextualSpacing/>
              <w:jc w:val="both"/>
              <w:rPr>
                <w:rFonts w:ascii="Arial" w:eastAsia="Calibri" w:hAnsi="Arial" w:cs="Arial"/>
                <w:noProof/>
                <w:lang w:val="hr-HR"/>
              </w:rPr>
            </w:pPr>
            <w:r w:rsidRPr="00E27505">
              <w:rPr>
                <w:rFonts w:ascii="Arial" w:eastAsia="Calibri" w:hAnsi="Arial" w:cs="Arial"/>
                <w:b/>
                <w:bCs/>
                <w:noProof/>
                <w:lang w:val="hr-HR"/>
              </w:rPr>
              <w:t xml:space="preserve">Upravljanje gotovinom </w:t>
            </w:r>
            <w:r w:rsidRPr="00E27505">
              <w:rPr>
                <w:rFonts w:ascii="Arial" w:eastAsia="Calibri" w:hAnsi="Arial" w:cs="Arial"/>
                <w:bCs/>
                <w:noProof/>
                <w:lang w:val="hr-HR"/>
              </w:rPr>
              <w:t>za bootstrapping uključuje sljedeće aktivnosti</w:t>
            </w:r>
            <w:r w:rsidRPr="00E27505">
              <w:rPr>
                <w:rFonts w:ascii="Arial" w:eastAsia="Calibri" w:hAnsi="Arial" w:cs="Arial"/>
                <w:b/>
                <w:bCs/>
                <w:noProof/>
                <w:lang w:val="hr-HR"/>
              </w:rPr>
              <w:t>:</w:t>
            </w:r>
          </w:p>
          <w:p w14:paraId="5EA171FA" w14:textId="77777777"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koncentracija poslovanja na gotovinske prihode ili prihode uz malu odgodu uvjeta plaćanja,</w:t>
            </w:r>
          </w:p>
          <w:p w14:paraId="729E72B6" w14:textId="1108C76D"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korištenje faktoringa u slučaju prihoda s produljenim rokom plaćanja,</w:t>
            </w:r>
          </w:p>
          <w:p w14:paraId="43A3A9BA" w14:textId="785BB74D"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vođenje pregovora s ciljem dobivanja najduljih mogućih uvjeta plaćanja za kupljenu opremu, usluge, proizvode itd.,</w:t>
            </w:r>
          </w:p>
          <w:p w14:paraId="78B316EA" w14:textId="696803B9"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pregovaranje o plaćanju putem rata, posebno kod većih kupnji,</w:t>
            </w:r>
          </w:p>
          <w:p w14:paraId="098300C1" w14:textId="6D258A3D"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korištenje leasinga,</w:t>
            </w:r>
          </w:p>
          <w:p w14:paraId="01C09567" w14:textId="48BA84FC"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vođenje posla s posebnim naglaskom na izbjegavanje bilo kakvih ugovornih kazni i visokih kamata,</w:t>
            </w:r>
          </w:p>
          <w:p w14:paraId="54CC3F6C" w14:textId="478D1763" w:rsidR="008321D1" w:rsidRPr="00E27505" w:rsidRDefault="008321D1" w:rsidP="008321D1">
            <w:pPr>
              <w:numPr>
                <w:ilvl w:val="0"/>
                <w:numId w:val="4"/>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korištenje trampe u poslovnim transakcijama.</w:t>
            </w:r>
          </w:p>
          <w:p w14:paraId="0193C028" w14:textId="77777777" w:rsidR="00C858B8" w:rsidRPr="00E27505" w:rsidRDefault="00C858B8" w:rsidP="00C858B8">
            <w:pPr>
              <w:spacing w:after="200" w:line="276" w:lineRule="auto"/>
              <w:ind w:left="1800"/>
              <w:contextualSpacing/>
              <w:jc w:val="both"/>
              <w:rPr>
                <w:rFonts w:ascii="Arial" w:eastAsia="Calibri" w:hAnsi="Arial" w:cs="Arial"/>
                <w:noProof/>
                <w:lang w:val="hr-HR"/>
              </w:rPr>
            </w:pPr>
          </w:p>
          <w:p w14:paraId="598A4506" w14:textId="7D293B36" w:rsidR="00E3117B" w:rsidRPr="00E27505" w:rsidRDefault="005757F2" w:rsidP="00341325">
            <w:pPr>
              <w:spacing w:after="0" w:line="276" w:lineRule="auto"/>
              <w:ind w:left="1723"/>
              <w:jc w:val="both"/>
              <w:rPr>
                <w:rFonts w:ascii="Arial" w:eastAsia="Calibri" w:hAnsi="Arial" w:cs="Arial"/>
                <w:noProof/>
                <w:lang w:val="hr-HR"/>
              </w:rPr>
            </w:pPr>
            <w:r w:rsidRPr="00E27505">
              <w:rPr>
                <w:rFonts w:ascii="Arial" w:eastAsia="Calibri" w:hAnsi="Arial" w:cs="Arial"/>
                <w:b/>
                <w:noProof/>
                <w:lang w:val="hr-HR"/>
              </w:rPr>
              <w:t>Smanjenje</w:t>
            </w:r>
            <w:r w:rsidR="00554B0E" w:rsidRPr="00E27505">
              <w:rPr>
                <w:rFonts w:ascii="Arial" w:eastAsia="Calibri" w:hAnsi="Arial" w:cs="Arial"/>
                <w:b/>
                <w:noProof/>
                <w:lang w:val="hr-HR"/>
              </w:rPr>
              <w:t xml:space="preserve"> troškova</w:t>
            </w:r>
            <w:r w:rsidR="00E3117B" w:rsidRPr="00E27505">
              <w:rPr>
                <w:rFonts w:ascii="Arial" w:eastAsia="Calibri" w:hAnsi="Arial" w:cs="Arial"/>
                <w:b/>
                <w:noProof/>
                <w:lang w:val="hr-HR"/>
              </w:rPr>
              <w:t xml:space="preserve"> </w:t>
            </w:r>
            <w:r w:rsidRPr="00E27505">
              <w:rPr>
                <w:rFonts w:ascii="Arial" w:eastAsia="Calibri" w:hAnsi="Arial" w:cs="Arial"/>
                <w:bCs/>
                <w:noProof/>
                <w:lang w:val="hr-HR"/>
              </w:rPr>
              <w:t>u</w:t>
            </w:r>
            <w:r w:rsidR="00E3117B" w:rsidRPr="00E27505">
              <w:rPr>
                <w:rFonts w:ascii="Arial" w:eastAsia="Calibri" w:hAnsi="Arial" w:cs="Arial"/>
                <w:bCs/>
                <w:noProof/>
                <w:lang w:val="hr-HR"/>
              </w:rPr>
              <w:t xml:space="preserve"> bootstrapping</w:t>
            </w:r>
            <w:r w:rsidRPr="00E27505">
              <w:rPr>
                <w:rFonts w:ascii="Arial" w:eastAsia="Calibri" w:hAnsi="Arial" w:cs="Arial"/>
                <w:bCs/>
                <w:noProof/>
                <w:lang w:val="hr-HR"/>
              </w:rPr>
              <w:t>u</w:t>
            </w:r>
            <w:r w:rsidR="00E3117B" w:rsidRPr="00E27505">
              <w:rPr>
                <w:rFonts w:ascii="Arial" w:eastAsia="Calibri" w:hAnsi="Arial" w:cs="Arial"/>
                <w:bCs/>
                <w:noProof/>
                <w:lang w:val="hr-HR"/>
              </w:rPr>
              <w:t xml:space="preserve"> </w:t>
            </w:r>
            <w:r w:rsidRPr="00E27505">
              <w:rPr>
                <w:rFonts w:ascii="Arial" w:eastAsia="Calibri" w:hAnsi="Arial" w:cs="Arial"/>
                <w:bCs/>
                <w:noProof/>
                <w:lang w:val="hr-HR"/>
              </w:rPr>
              <w:t>se vrši poduzimanjem sljedećih radnji:</w:t>
            </w:r>
          </w:p>
          <w:p w14:paraId="6C1C166F" w14:textId="122C4B2A"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korištenje jeftinog poslovnog prostora, uključujući zajedničke prostore,</w:t>
            </w:r>
          </w:p>
          <w:p w14:paraId="0C95810F" w14:textId="0AF37158"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kupnja rabljenog namještaja (za potrebe opremanja, npr. ureda) ili namještaja na prodaju po cijeni mnogo nižoj od tržišne,</w:t>
            </w:r>
          </w:p>
          <w:p w14:paraId="5E84E31B" w14:textId="7D03BF39"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stavljanje naglaska na smanjenje marketinških troškova kao i PR aktivnosti,</w:t>
            </w:r>
          </w:p>
          <w:p w14:paraId="2B0967AA" w14:textId="40F4AA89"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 xml:space="preserve">razvoj web stranice </w:t>
            </w:r>
            <w:r w:rsidR="00341325">
              <w:rPr>
                <w:rFonts w:ascii="Arial" w:eastAsia="Calibri" w:hAnsi="Arial" w:cs="Arial"/>
                <w:noProof/>
                <w:lang w:val="hr-HR"/>
              </w:rPr>
              <w:t>poduzeća</w:t>
            </w:r>
            <w:r w:rsidRPr="00E27505">
              <w:rPr>
                <w:rFonts w:ascii="Arial" w:eastAsia="Calibri" w:hAnsi="Arial" w:cs="Arial"/>
                <w:noProof/>
                <w:lang w:val="hr-HR"/>
              </w:rPr>
              <w:t xml:space="preserve"> na temelju besplatnih predložaka (npr. WordPress),</w:t>
            </w:r>
          </w:p>
          <w:p w14:paraId="22DAAAF8" w14:textId="18EA9B4F" w:rsidR="005757F2" w:rsidRPr="00E27505" w:rsidRDefault="00554B0E"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i</w:t>
            </w:r>
            <w:r w:rsidR="005757F2" w:rsidRPr="00E27505">
              <w:rPr>
                <w:rFonts w:ascii="Arial" w:eastAsia="Calibri" w:hAnsi="Arial" w:cs="Arial"/>
                <w:noProof/>
                <w:lang w:val="hr-HR"/>
              </w:rPr>
              <w:t>zbjegavanje troškova povezanih s provođenjem aktivnosti koje uključuju zapošljavanje,</w:t>
            </w:r>
          </w:p>
          <w:p w14:paraId="39DDA723" w14:textId="06591923"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t>ako je potrebno koristiti pravne usluge - smanjenje njihovih troškova,</w:t>
            </w:r>
          </w:p>
          <w:p w14:paraId="49508648" w14:textId="3D0F0777" w:rsidR="005757F2" w:rsidRPr="00E27505" w:rsidRDefault="005757F2" w:rsidP="005757F2">
            <w:pPr>
              <w:numPr>
                <w:ilvl w:val="0"/>
                <w:numId w:val="30"/>
              </w:numPr>
              <w:spacing w:after="0" w:line="276" w:lineRule="auto"/>
              <w:contextualSpacing/>
              <w:jc w:val="both"/>
              <w:rPr>
                <w:rFonts w:ascii="Arial" w:eastAsia="Calibri" w:hAnsi="Arial" w:cs="Arial"/>
                <w:noProof/>
                <w:lang w:val="hr-HR"/>
              </w:rPr>
            </w:pPr>
            <w:r w:rsidRPr="00E27505">
              <w:rPr>
                <w:rFonts w:ascii="Arial" w:eastAsia="Calibri" w:hAnsi="Arial" w:cs="Arial"/>
                <w:noProof/>
                <w:lang w:val="hr-HR"/>
              </w:rPr>
              <w:lastRenderedPageBreak/>
              <w:t>poduzimanje aktivnosti usmjerenih na smanjenje troškova računovodstvenih usluga.</w:t>
            </w:r>
          </w:p>
          <w:p w14:paraId="1C3F7C33" w14:textId="77777777" w:rsidR="00C858B8" w:rsidRPr="00E27505" w:rsidRDefault="00C858B8" w:rsidP="00C858B8">
            <w:pPr>
              <w:spacing w:after="0" w:line="276" w:lineRule="auto"/>
              <w:ind w:left="1797"/>
              <w:contextualSpacing/>
              <w:jc w:val="both"/>
              <w:rPr>
                <w:rFonts w:ascii="Arial" w:eastAsia="Calibri" w:hAnsi="Arial" w:cs="Arial"/>
                <w:noProof/>
                <w:lang w:val="hr-HR"/>
              </w:rPr>
            </w:pPr>
          </w:p>
          <w:p w14:paraId="38249B6F" w14:textId="1806364E" w:rsidR="00E3117B" w:rsidRPr="00E27505" w:rsidRDefault="00E3117B"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 xml:space="preserve">Bootstrapping </w:t>
            </w:r>
            <w:r w:rsidR="005757F2" w:rsidRPr="00E27505">
              <w:rPr>
                <w:rFonts w:ascii="Arial" w:eastAsia="Calibri" w:hAnsi="Arial" w:cs="Arial"/>
                <w:b/>
                <w:noProof/>
                <w:lang w:val="hr-HR"/>
              </w:rPr>
              <w:t>u praksi</w:t>
            </w:r>
            <w:r w:rsidRPr="00E27505">
              <w:rPr>
                <w:rFonts w:ascii="Arial" w:eastAsia="Calibri" w:hAnsi="Arial" w:cs="Arial"/>
                <w:b/>
                <w:noProof/>
                <w:lang w:val="hr-HR"/>
              </w:rPr>
              <w:t xml:space="preserve"> </w:t>
            </w:r>
          </w:p>
          <w:p w14:paraId="38E8AAC9" w14:textId="77777777" w:rsidR="001D30D5" w:rsidRDefault="005757F2" w:rsidP="001D30D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Istraživanje koje je 2015. proveo Forbes pokazalo je da 90% svih novoosnovanih poduzeća propadne. Stopa preživljavanja od 10% je test ne samo za razvijeni poslovni koncept, već i za način upravljanja poduzećem. Zbog toga bootstrapping kao metoda financiranja ima svoje velike pobjednike. Treba naglasiti da ovdje nije riječ o sreći, već o provedbi veli</w:t>
            </w:r>
            <w:r w:rsidR="001D30D5">
              <w:rPr>
                <w:rFonts w:ascii="Arial" w:eastAsia="Calibri" w:hAnsi="Arial" w:cs="Arial"/>
                <w:noProof/>
                <w:lang w:val="hr-HR"/>
              </w:rPr>
              <w:t>kih ideja, samoodricanju i napo</w:t>
            </w:r>
            <w:r w:rsidRPr="00E27505">
              <w:rPr>
                <w:rFonts w:ascii="Arial" w:eastAsia="Calibri" w:hAnsi="Arial" w:cs="Arial"/>
                <w:noProof/>
                <w:lang w:val="hr-HR"/>
              </w:rPr>
              <w:t xml:space="preserve">rnom radu. </w:t>
            </w:r>
          </w:p>
          <w:p w14:paraId="3440DBFB" w14:textId="50ECA2E1" w:rsidR="005757F2" w:rsidRPr="00E27505" w:rsidRDefault="005757F2" w:rsidP="001D30D5">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Tko su najveći pobjednici u bootstrappingu?</w:t>
            </w:r>
          </w:p>
          <w:p w14:paraId="723EBC31" w14:textId="731C7B6C" w:rsidR="005757F2" w:rsidRDefault="005757F2" w:rsidP="005757F2">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Među najuspješnijim primjerima projekata koji učinkovito kombiniraju poslovne koncepte s digitalnim vještinama, a istodobno i financiranje temeljeno na bootstrappingu, treba spomenuti Facebook, Dell, Apple, HP ili Microsoft. Uz ove svjetski prepoznate marke, bootstrapping je izvor financiranja i niza drugih projekata koji su sada poznati širokoj publici. To uključuje eBay, Oracle, kao i TechCrunch, GitHub i Mail-Chimp.</w:t>
            </w:r>
          </w:p>
          <w:p w14:paraId="415E0FE6" w14:textId="77777777" w:rsidR="001D30D5" w:rsidRPr="00E27505" w:rsidRDefault="001D30D5" w:rsidP="005757F2">
            <w:pPr>
              <w:spacing w:after="200" w:line="276" w:lineRule="auto"/>
              <w:ind w:left="1728"/>
              <w:jc w:val="both"/>
              <w:rPr>
                <w:rFonts w:ascii="Arial" w:eastAsia="Calibri" w:hAnsi="Arial" w:cs="Arial"/>
                <w:noProof/>
                <w:lang w:val="hr-HR"/>
              </w:rPr>
            </w:pPr>
          </w:p>
          <w:p w14:paraId="70EFF385" w14:textId="57B64D7D" w:rsidR="005757F2" w:rsidRPr="00E27505" w:rsidRDefault="005757F2" w:rsidP="005757F2">
            <w:pPr>
              <w:pStyle w:val="ListParagraph"/>
              <w:numPr>
                <w:ilvl w:val="1"/>
                <w:numId w:val="1"/>
              </w:numPr>
              <w:rPr>
                <w:rFonts w:ascii="Arial" w:eastAsia="Calibri" w:hAnsi="Arial" w:cs="Arial"/>
                <w:b/>
                <w:noProof/>
                <w:lang w:val="hr-HR"/>
              </w:rPr>
            </w:pPr>
            <w:r w:rsidRPr="00E27505">
              <w:rPr>
                <w:rFonts w:ascii="Arial" w:eastAsia="Calibri" w:hAnsi="Arial" w:cs="Arial"/>
                <w:b/>
                <w:noProof/>
                <w:lang w:val="hr-HR"/>
              </w:rPr>
              <w:t>Institucije za financiranje razvoja zajednice (CDFI)</w:t>
            </w:r>
          </w:p>
          <w:p w14:paraId="3D935354" w14:textId="442E950D" w:rsidR="00E3117B" w:rsidRPr="00E27505" w:rsidRDefault="005757F2"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Karakteristike institucija za financiranje razvoja zajednice</w:t>
            </w:r>
          </w:p>
          <w:p w14:paraId="53E48A3C" w14:textId="2A20667D" w:rsidR="005757F2" w:rsidRPr="00E27505" w:rsidRDefault="005757F2"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Institucije za financiranje razvoja zajednice su privatne financijske institucije koje pružaju financiranje i financijsko obrazovanje pojedincima ili lokalnim zajednicama koje su zbog niskih prihoda isključene iz tradicionalnog komercijalnog financijskog sustava.</w:t>
            </w:r>
          </w:p>
          <w:p w14:paraId="41E8C6E1" w14:textId="2C89C714" w:rsidR="00E3117B" w:rsidRPr="00E27505" w:rsidRDefault="005757F2"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lastRenderedPageBreak/>
              <w:t>To su specifične institucije koje su dobro razvijene, posebno u SAD-u i Velikoj Britaniji.</w:t>
            </w:r>
          </w:p>
          <w:p w14:paraId="72467B4E" w14:textId="6526D638" w:rsidR="005757F2" w:rsidRPr="00E27505" w:rsidRDefault="005757F2"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Social Development Banking je osnovao američki Kongres 1994. godine kako bi pomogao potrošačima kojima </w:t>
            </w:r>
            <w:r w:rsidR="001D30D5" w:rsidRPr="00E27505">
              <w:rPr>
                <w:rFonts w:ascii="Arial" w:eastAsia="Calibri" w:hAnsi="Arial" w:cs="Arial"/>
                <w:noProof/>
                <w:lang w:val="hr-HR"/>
              </w:rPr>
              <w:t xml:space="preserve">zbog niskih prihoda </w:t>
            </w:r>
            <w:r w:rsidRPr="00E27505">
              <w:rPr>
                <w:rFonts w:ascii="Arial" w:eastAsia="Calibri" w:hAnsi="Arial" w:cs="Arial"/>
                <w:noProof/>
                <w:lang w:val="hr-HR"/>
              </w:rPr>
              <w:t>američki bankarski sustav ne služi. CDFI institucije manje naglašavaju procjenu kreditne sposobnosti, iskustva ili povijesti, a više prostora posvećuju izgradnji dugoro</w:t>
            </w:r>
            <w:r w:rsidR="001D30D5">
              <w:rPr>
                <w:rFonts w:ascii="Arial" w:eastAsia="Calibri" w:hAnsi="Arial" w:cs="Arial"/>
                <w:noProof/>
                <w:lang w:val="hr-HR"/>
              </w:rPr>
              <w:t>čnih odnosa s kupcima. Uključene</w:t>
            </w:r>
            <w:r w:rsidRPr="00E27505">
              <w:rPr>
                <w:rFonts w:ascii="Arial" w:eastAsia="Calibri" w:hAnsi="Arial" w:cs="Arial"/>
                <w:noProof/>
                <w:lang w:val="hr-HR"/>
              </w:rPr>
              <w:t xml:space="preserve"> su u razvoj lokalnih zajednica, poboljšavaju financijsko obrazovanje, daju zajmove s niskim kamatama i odgovorn</w:t>
            </w:r>
            <w:r w:rsidR="001D30D5">
              <w:rPr>
                <w:rFonts w:ascii="Arial" w:eastAsia="Calibri" w:hAnsi="Arial" w:cs="Arial"/>
                <w:noProof/>
                <w:lang w:val="hr-HR"/>
              </w:rPr>
              <w:t>e</w:t>
            </w:r>
            <w:r w:rsidRPr="00E27505">
              <w:rPr>
                <w:rFonts w:ascii="Arial" w:eastAsia="Calibri" w:hAnsi="Arial" w:cs="Arial"/>
                <w:noProof/>
                <w:lang w:val="hr-HR"/>
              </w:rPr>
              <w:t xml:space="preserve"> su za provedbu financijskih usluga u područjima pogođenim financijskom isključenošću. Kroz svoje aktivnosti, institucije CDFI-a imaju za cilj poboljšati kvalitetu života lokalnih zajednica s niskim primanjima, podržati ih i reintegr</w:t>
            </w:r>
            <w:r w:rsidR="006F7E65">
              <w:rPr>
                <w:rFonts w:ascii="Arial" w:eastAsia="Calibri" w:hAnsi="Arial" w:cs="Arial"/>
                <w:noProof/>
                <w:lang w:val="hr-HR"/>
              </w:rPr>
              <w:t>ir</w:t>
            </w:r>
            <w:r w:rsidRPr="00E27505">
              <w:rPr>
                <w:rFonts w:ascii="Arial" w:eastAsia="Calibri" w:hAnsi="Arial" w:cs="Arial"/>
                <w:noProof/>
                <w:lang w:val="hr-HR"/>
              </w:rPr>
              <w:t>ati svoje članove u glavni ekonomski t</w:t>
            </w:r>
            <w:r w:rsidR="001D30D5">
              <w:rPr>
                <w:rFonts w:ascii="Arial" w:eastAsia="Calibri" w:hAnsi="Arial" w:cs="Arial"/>
                <w:noProof/>
                <w:lang w:val="hr-HR"/>
              </w:rPr>
              <w:t>ijek</w:t>
            </w:r>
            <w:r w:rsidRPr="00E27505">
              <w:rPr>
                <w:rFonts w:ascii="Arial" w:eastAsia="Calibri" w:hAnsi="Arial" w:cs="Arial"/>
                <w:noProof/>
                <w:lang w:val="hr-HR"/>
              </w:rPr>
              <w:t>.</w:t>
            </w:r>
          </w:p>
          <w:p w14:paraId="0CEC3997" w14:textId="77777777" w:rsidR="00395098" w:rsidRPr="00E27505" w:rsidRDefault="00395098" w:rsidP="00C451DA">
            <w:pPr>
              <w:spacing w:after="200" w:line="276" w:lineRule="auto"/>
              <w:ind w:left="1728"/>
              <w:jc w:val="both"/>
              <w:rPr>
                <w:rFonts w:ascii="Arial" w:eastAsia="Calibri" w:hAnsi="Arial" w:cs="Arial"/>
                <w:noProof/>
                <w:lang w:val="hr-HR"/>
              </w:rPr>
            </w:pPr>
          </w:p>
          <w:p w14:paraId="22CB3E7F" w14:textId="77777777" w:rsidR="00395098" w:rsidRPr="00E27505" w:rsidRDefault="00395098" w:rsidP="00395098">
            <w:pPr>
              <w:pStyle w:val="ListParagraph"/>
              <w:numPr>
                <w:ilvl w:val="2"/>
                <w:numId w:val="1"/>
              </w:numPr>
              <w:rPr>
                <w:rFonts w:ascii="Arial" w:eastAsia="Calibri" w:hAnsi="Arial" w:cs="Arial"/>
                <w:b/>
                <w:noProof/>
                <w:lang w:val="hr-HR"/>
              </w:rPr>
            </w:pPr>
            <w:r w:rsidRPr="00E27505">
              <w:rPr>
                <w:rFonts w:ascii="Arial" w:eastAsia="Calibri" w:hAnsi="Arial" w:cs="Arial"/>
                <w:b/>
                <w:noProof/>
                <w:lang w:val="hr-HR"/>
              </w:rPr>
              <w:t>Poduzeća koja se mogu osloniti na financiranje od strane institucija za financiranje razvoja zajednice</w:t>
            </w:r>
          </w:p>
          <w:p w14:paraId="2AF993CB" w14:textId="4A7B82CA" w:rsidR="00395098" w:rsidRPr="00E27505" w:rsidRDefault="00395098" w:rsidP="00395098">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CDFI se fokusiraju na financijsku potporu poduzećima koja nailaze na poteškoće u dobivanju takve podrške zbog nedostatka povijesti ili imovine koja se može koristiti kao zalog.</w:t>
            </w:r>
          </w:p>
          <w:p w14:paraId="565BFB86" w14:textId="43A7AE75" w:rsidR="00395098" w:rsidRPr="00E27505" w:rsidRDefault="00395098" w:rsidP="00395098">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Subjekti koji se mogu osloniti na financiranje u okviru CDFI-a su:</w:t>
            </w:r>
          </w:p>
          <w:p w14:paraId="08C59BF4" w14:textId="77777777" w:rsidR="00395098" w:rsidRPr="00E27505" w:rsidRDefault="00395098" w:rsidP="00395098">
            <w:pPr>
              <w:numPr>
                <w:ilvl w:val="0"/>
                <w:numId w:val="37"/>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subjekti koji nemaju pristup tradicionalnim izvorima financiranja,</w:t>
            </w:r>
          </w:p>
          <w:p w14:paraId="1FFC852F" w14:textId="5032B078" w:rsidR="00395098" w:rsidRPr="00E27505" w:rsidRDefault="00395098" w:rsidP="00395098">
            <w:pPr>
              <w:numPr>
                <w:ilvl w:val="0"/>
                <w:numId w:val="37"/>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subjekti koji djeluju u područjima koja pate od siromaštva,</w:t>
            </w:r>
            <w:r w:rsidR="001D30D5">
              <w:rPr>
                <w:rFonts w:ascii="Arial" w:eastAsia="Calibri" w:hAnsi="Arial" w:cs="Arial"/>
                <w:noProof/>
                <w:lang w:val="hr-HR"/>
              </w:rPr>
              <w:t xml:space="preserve"> nalaze se</w:t>
            </w:r>
            <w:r w:rsidRPr="00E27505">
              <w:rPr>
                <w:rFonts w:ascii="Arial" w:eastAsia="Calibri" w:hAnsi="Arial" w:cs="Arial"/>
                <w:noProof/>
                <w:lang w:val="hr-HR"/>
              </w:rPr>
              <w:t xml:space="preserve"> u teškim situacijama,</w:t>
            </w:r>
          </w:p>
          <w:p w14:paraId="13AE97D6" w14:textId="64830352" w:rsidR="00395098" w:rsidRPr="00E27505" w:rsidRDefault="00395098" w:rsidP="00395098">
            <w:pPr>
              <w:numPr>
                <w:ilvl w:val="0"/>
                <w:numId w:val="37"/>
              </w:numPr>
              <w:spacing w:after="200" w:line="276" w:lineRule="auto"/>
              <w:contextualSpacing/>
              <w:jc w:val="both"/>
              <w:rPr>
                <w:rFonts w:ascii="Arial" w:eastAsia="Calibri" w:hAnsi="Arial" w:cs="Arial"/>
                <w:noProof/>
                <w:lang w:val="hr-HR"/>
              </w:rPr>
            </w:pPr>
            <w:r w:rsidRPr="00E27505">
              <w:rPr>
                <w:rFonts w:ascii="Arial" w:eastAsia="Calibri" w:hAnsi="Arial" w:cs="Arial"/>
                <w:noProof/>
                <w:lang w:val="hr-HR"/>
              </w:rPr>
              <w:t>subjekti kojima upravljaju ljudi koji se nalaze u nepovoljnom društvenom položaju.</w:t>
            </w:r>
          </w:p>
          <w:p w14:paraId="43A8BD31" w14:textId="77777777" w:rsidR="001D30D5" w:rsidRDefault="001D30D5" w:rsidP="00C451DA">
            <w:pPr>
              <w:spacing w:after="200" w:line="276" w:lineRule="auto"/>
              <w:ind w:left="1728"/>
              <w:jc w:val="both"/>
              <w:rPr>
                <w:rFonts w:ascii="Arial" w:eastAsia="Calibri" w:hAnsi="Arial" w:cs="Arial"/>
                <w:noProof/>
                <w:lang w:val="hr-HR"/>
              </w:rPr>
            </w:pPr>
          </w:p>
          <w:p w14:paraId="38A518C7" w14:textId="38D09CBB" w:rsidR="00790B99" w:rsidRPr="00E27505" w:rsidRDefault="00790B99"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 xml:space="preserve">Pri financiranju ove vrste projekata, institucije CDFI-a nemaju za cilj samo ekonomski stimulirati isključena područja i poboljšati svoj financijski položaj, već uzimaju u obzir i </w:t>
            </w:r>
            <w:r w:rsidR="001D30D5">
              <w:rPr>
                <w:rFonts w:ascii="Arial" w:eastAsia="Calibri" w:hAnsi="Arial" w:cs="Arial"/>
                <w:noProof/>
                <w:lang w:val="hr-HR"/>
              </w:rPr>
              <w:t>društvene</w:t>
            </w:r>
            <w:r w:rsidRPr="00E27505">
              <w:rPr>
                <w:rFonts w:ascii="Arial" w:eastAsia="Calibri" w:hAnsi="Arial" w:cs="Arial"/>
                <w:noProof/>
                <w:lang w:val="hr-HR"/>
              </w:rPr>
              <w:t xml:space="preserve"> i ekološke koristi.</w:t>
            </w:r>
          </w:p>
          <w:p w14:paraId="2368FDE2" w14:textId="1D0194EA" w:rsidR="00790B99" w:rsidRPr="00E27505" w:rsidRDefault="00790B99" w:rsidP="00C451DA">
            <w:pPr>
              <w:spacing w:after="200" w:line="276" w:lineRule="auto"/>
              <w:ind w:left="1728"/>
              <w:jc w:val="both"/>
              <w:rPr>
                <w:rFonts w:ascii="Arial" w:eastAsia="Calibri" w:hAnsi="Arial" w:cs="Arial"/>
                <w:noProof/>
                <w:lang w:val="hr-HR"/>
              </w:rPr>
            </w:pPr>
            <w:r w:rsidRPr="00E27505">
              <w:rPr>
                <w:rFonts w:ascii="Arial" w:eastAsia="Calibri" w:hAnsi="Arial" w:cs="Arial"/>
                <w:noProof/>
                <w:lang w:val="hr-HR"/>
              </w:rPr>
              <w:t>Zahvaljujući CDFI institucijama, u nekim je zajednicama popunjen financijski jaz.</w:t>
            </w:r>
          </w:p>
          <w:p w14:paraId="176028B7" w14:textId="3C8324DD" w:rsidR="00E3117B" w:rsidRPr="00E27505" w:rsidRDefault="00790B99"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Sektori institucija za financiranje razvoja zajednice</w:t>
            </w:r>
          </w:p>
          <w:p w14:paraId="7AD5BF30" w14:textId="33942289" w:rsidR="00790B99" w:rsidRPr="00E27505" w:rsidRDefault="00790B99" w:rsidP="00C451DA">
            <w:pPr>
              <w:spacing w:after="200" w:line="276" w:lineRule="auto"/>
              <w:ind w:left="1729"/>
              <w:contextualSpacing/>
              <w:jc w:val="both"/>
              <w:rPr>
                <w:rFonts w:ascii="Arial" w:eastAsia="Calibri" w:hAnsi="Arial" w:cs="Arial"/>
                <w:noProof/>
                <w:lang w:val="hr-HR"/>
              </w:rPr>
            </w:pPr>
            <w:r w:rsidRPr="00E27505">
              <w:rPr>
                <w:rFonts w:ascii="Arial" w:eastAsia="Calibri" w:hAnsi="Arial" w:cs="Arial"/>
                <w:noProof/>
                <w:lang w:val="hr-HR"/>
              </w:rPr>
              <w:t>U financijski isključenim zajednicama, unatoč teškoj situaciji, postoji potražnja za raznim financijskim proizvodima, sličnim ili čak istim kao u slučaju normalnih neisključenih zajednica. Odgovor na ovaj zahtjev je stvaranje četiri sektora koji čine CDFI.</w:t>
            </w:r>
          </w:p>
          <w:p w14:paraId="3619810F" w14:textId="77777777" w:rsidR="001D30D5" w:rsidRDefault="001D30D5" w:rsidP="00C451DA">
            <w:pPr>
              <w:spacing w:after="200" w:line="276" w:lineRule="auto"/>
              <w:ind w:left="1729"/>
              <w:contextualSpacing/>
              <w:jc w:val="both"/>
              <w:rPr>
                <w:rFonts w:ascii="Arial" w:eastAsia="Calibri" w:hAnsi="Arial" w:cs="Arial"/>
                <w:b/>
                <w:bCs/>
                <w:noProof/>
                <w:lang w:val="hr-HR"/>
              </w:rPr>
            </w:pPr>
          </w:p>
          <w:p w14:paraId="23F3AE47" w14:textId="543FB04E" w:rsidR="00790B99" w:rsidRPr="00E27505" w:rsidRDefault="00790B99" w:rsidP="00C451DA">
            <w:pPr>
              <w:spacing w:after="200" w:line="276" w:lineRule="auto"/>
              <w:ind w:left="1729"/>
              <w:contextualSpacing/>
              <w:jc w:val="both"/>
              <w:rPr>
                <w:rFonts w:ascii="Arial" w:eastAsia="Calibri" w:hAnsi="Arial" w:cs="Arial"/>
                <w:bCs/>
                <w:noProof/>
                <w:lang w:val="hr-HR"/>
              </w:rPr>
            </w:pPr>
            <w:r w:rsidRPr="00E27505">
              <w:rPr>
                <w:rFonts w:ascii="Arial" w:eastAsia="Calibri" w:hAnsi="Arial" w:cs="Arial"/>
                <w:b/>
                <w:bCs/>
                <w:noProof/>
                <w:lang w:val="hr-HR"/>
              </w:rPr>
              <w:t xml:space="preserve">Banke za razvoj zajednice - </w:t>
            </w:r>
            <w:r w:rsidRPr="00E27505">
              <w:rPr>
                <w:rFonts w:ascii="Arial" w:eastAsia="Calibri" w:hAnsi="Arial" w:cs="Arial"/>
                <w:bCs/>
                <w:noProof/>
                <w:lang w:val="hr-HR"/>
              </w:rPr>
              <w:t>korporacije usmjerene na profit koje daju zajmove i kredite s niskim kamatama članovima financijski isključenih lokalnih zajednica.</w:t>
            </w:r>
          </w:p>
          <w:p w14:paraId="7D5AAF20" w14:textId="5D8873D9" w:rsidR="008E58BD" w:rsidRPr="00E27505" w:rsidRDefault="008E58BD" w:rsidP="00C451DA">
            <w:pPr>
              <w:spacing w:after="200" w:line="276" w:lineRule="auto"/>
              <w:ind w:left="1729"/>
              <w:contextualSpacing/>
              <w:jc w:val="both"/>
              <w:rPr>
                <w:rFonts w:ascii="Arial" w:eastAsia="Calibri" w:hAnsi="Arial" w:cs="Arial"/>
                <w:bCs/>
                <w:noProof/>
                <w:lang w:val="hr-HR"/>
              </w:rPr>
            </w:pPr>
            <w:r w:rsidRPr="00E27505">
              <w:rPr>
                <w:rFonts w:ascii="Arial" w:eastAsia="Calibri" w:hAnsi="Arial" w:cs="Arial"/>
                <w:b/>
                <w:bCs/>
                <w:noProof/>
                <w:lang w:val="hr-HR"/>
              </w:rPr>
              <w:t xml:space="preserve">Kreditne unije za razvoj - </w:t>
            </w:r>
            <w:r w:rsidRPr="00E27505">
              <w:rPr>
                <w:rFonts w:ascii="Arial" w:eastAsia="Calibri" w:hAnsi="Arial" w:cs="Arial"/>
                <w:bCs/>
                <w:noProof/>
                <w:lang w:val="hr-HR"/>
              </w:rPr>
              <w:t>neprofitne financijske zadruge u vlasništvu njihovih članova. Oni se brinu o financijskim uslugama u ugroženim zajednicama pružajući jeftine zajmove, kredite i druge financijske usluge na malo.</w:t>
            </w:r>
          </w:p>
          <w:p w14:paraId="50F85C08" w14:textId="55E61ACD" w:rsidR="008E58BD" w:rsidRPr="00E27505" w:rsidRDefault="008E58BD" w:rsidP="00C451DA">
            <w:pPr>
              <w:spacing w:after="200" w:line="276" w:lineRule="auto"/>
              <w:ind w:left="1729"/>
              <w:contextualSpacing/>
              <w:jc w:val="both"/>
              <w:rPr>
                <w:rFonts w:ascii="Arial" w:eastAsia="Calibri" w:hAnsi="Arial" w:cs="Arial"/>
                <w:bCs/>
                <w:noProof/>
                <w:lang w:val="hr-HR"/>
              </w:rPr>
            </w:pPr>
            <w:r w:rsidRPr="00E27505">
              <w:rPr>
                <w:rFonts w:ascii="Arial" w:eastAsia="Calibri" w:hAnsi="Arial" w:cs="Arial"/>
                <w:b/>
                <w:bCs/>
                <w:noProof/>
                <w:lang w:val="hr-HR"/>
              </w:rPr>
              <w:t xml:space="preserve">Zajmovni fondovi za razvoj zajednice - </w:t>
            </w:r>
            <w:r w:rsidRPr="00E27505">
              <w:rPr>
                <w:rFonts w:ascii="Arial" w:eastAsia="Calibri" w:hAnsi="Arial" w:cs="Arial"/>
                <w:bCs/>
                <w:noProof/>
                <w:lang w:val="hr-HR"/>
              </w:rPr>
              <w:t>služe gospodarskim subjektima u područjima u kojima žive financijski isključene zajednice, pružaju financiranje i financijske usluge poduzećima.</w:t>
            </w:r>
          </w:p>
          <w:p w14:paraId="2A8681F6" w14:textId="0B1C63B1" w:rsidR="008E58BD" w:rsidRPr="00E27505" w:rsidRDefault="008E58BD" w:rsidP="00C451DA">
            <w:pPr>
              <w:spacing w:after="200" w:line="276" w:lineRule="auto"/>
              <w:ind w:left="1729"/>
              <w:jc w:val="both"/>
              <w:rPr>
                <w:rFonts w:ascii="Arial" w:eastAsia="Calibri" w:hAnsi="Arial" w:cs="Arial"/>
                <w:b/>
                <w:bCs/>
                <w:noProof/>
                <w:lang w:val="hr-HR"/>
              </w:rPr>
            </w:pPr>
            <w:r w:rsidRPr="00E27505">
              <w:rPr>
                <w:rFonts w:ascii="Arial" w:eastAsia="Calibri" w:hAnsi="Arial" w:cs="Arial"/>
                <w:b/>
                <w:bCs/>
                <w:noProof/>
                <w:lang w:val="hr-HR"/>
              </w:rPr>
              <w:t xml:space="preserve">Fondovi rizičnog kapitala za razvoj zajednice – </w:t>
            </w:r>
            <w:r w:rsidRPr="00E27505">
              <w:rPr>
                <w:rFonts w:ascii="Arial" w:eastAsia="Calibri" w:hAnsi="Arial" w:cs="Arial"/>
                <w:bCs/>
                <w:noProof/>
                <w:lang w:val="hr-HR"/>
              </w:rPr>
              <w:t>subvencioni</w:t>
            </w:r>
            <w:r w:rsidR="001D30D5">
              <w:rPr>
                <w:rFonts w:ascii="Arial" w:eastAsia="Calibri" w:hAnsi="Arial" w:cs="Arial"/>
                <w:bCs/>
                <w:noProof/>
                <w:lang w:val="hr-HR"/>
              </w:rPr>
              <w:t>r</w:t>
            </w:r>
            <w:r w:rsidRPr="00E27505">
              <w:rPr>
                <w:rFonts w:ascii="Arial" w:eastAsia="Calibri" w:hAnsi="Arial" w:cs="Arial"/>
                <w:bCs/>
                <w:noProof/>
                <w:lang w:val="hr-HR"/>
              </w:rPr>
              <w:t>a</w:t>
            </w:r>
            <w:r w:rsidR="001D30D5">
              <w:rPr>
                <w:rFonts w:ascii="Arial" w:eastAsia="Calibri" w:hAnsi="Arial" w:cs="Arial"/>
                <w:bCs/>
                <w:noProof/>
                <w:lang w:val="hr-HR"/>
              </w:rPr>
              <w:t xml:space="preserve"> projekte rizičnog kapitala u </w:t>
            </w:r>
            <w:r w:rsidRPr="00E27505">
              <w:rPr>
                <w:rFonts w:ascii="Arial" w:eastAsia="Calibri" w:hAnsi="Arial" w:cs="Arial"/>
                <w:bCs/>
                <w:noProof/>
                <w:lang w:val="hr-HR"/>
              </w:rPr>
              <w:t>financijski isključenim područjima ili zajednicama.</w:t>
            </w:r>
          </w:p>
          <w:p w14:paraId="60D37D31" w14:textId="052F78E9" w:rsidR="008E58BD" w:rsidRPr="00E27505" w:rsidRDefault="008E58BD" w:rsidP="00C451DA">
            <w:pPr>
              <w:spacing w:after="200" w:line="276" w:lineRule="auto"/>
              <w:ind w:left="1729"/>
              <w:jc w:val="both"/>
              <w:rPr>
                <w:rFonts w:ascii="Arial" w:eastAsia="Calibri" w:hAnsi="Arial" w:cs="Arial"/>
                <w:noProof/>
                <w:lang w:val="hr-HR"/>
              </w:rPr>
            </w:pPr>
            <w:r w:rsidRPr="00E27505">
              <w:rPr>
                <w:rFonts w:ascii="Arial" w:eastAsia="Calibri" w:hAnsi="Arial" w:cs="Arial"/>
                <w:noProof/>
                <w:lang w:val="hr-HR"/>
              </w:rPr>
              <w:t xml:space="preserve">Članovi određene zajednice često prisustvuju odborima tih institucija, </w:t>
            </w:r>
            <w:r w:rsidRPr="00E27505">
              <w:rPr>
                <w:rFonts w:ascii="Arial" w:eastAsia="Calibri" w:hAnsi="Arial" w:cs="Arial"/>
                <w:noProof/>
                <w:lang w:val="hr-HR"/>
              </w:rPr>
              <w:lastRenderedPageBreak/>
              <w:t xml:space="preserve">zbog čega vrlo dobro poznaju svoje klijente. Oni savršeno dobro znaju može li se u njih pouzdati i može li im se vjerovati. Ova vrsta nemjerljivog čimbenika od velike je važnosti pri odobravanju zajma, jer unatoč činjenici da zajmoprimac nema odgovarajuću kolateralnu ili kreditnu sposobnost, ovo dodatno znanje omogućuje zaključivanje sigurne transakcije. Bez ovog dodatnog čimbenika rizik financiranja </w:t>
            </w:r>
            <w:r w:rsidR="00D16ACA" w:rsidRPr="00E27505">
              <w:rPr>
                <w:rFonts w:ascii="Arial" w:eastAsia="Calibri" w:hAnsi="Arial" w:cs="Arial"/>
                <w:noProof/>
                <w:lang w:val="hr-HR"/>
              </w:rPr>
              <w:t xml:space="preserve">bi </w:t>
            </w:r>
            <w:r w:rsidRPr="00E27505">
              <w:rPr>
                <w:rFonts w:ascii="Arial" w:eastAsia="Calibri" w:hAnsi="Arial" w:cs="Arial"/>
                <w:noProof/>
                <w:lang w:val="hr-HR"/>
              </w:rPr>
              <w:t>bio previsok.</w:t>
            </w:r>
          </w:p>
          <w:p w14:paraId="25C03A14" w14:textId="47108AE5" w:rsidR="00D16ACA" w:rsidRPr="00E27505" w:rsidRDefault="00D16ACA" w:rsidP="00D16ACA">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Prednosti i nedostatci institucija za financiranje razvoja zajednice</w:t>
            </w:r>
          </w:p>
          <w:p w14:paraId="74C70E2F" w14:textId="6A2B2F00" w:rsidR="00D16ACA" w:rsidRPr="00E27505" w:rsidRDefault="00D16ACA" w:rsidP="00C451DA">
            <w:pPr>
              <w:spacing w:after="200" w:line="276" w:lineRule="auto"/>
              <w:ind w:left="1723"/>
              <w:jc w:val="both"/>
              <w:rPr>
                <w:rFonts w:ascii="Arial" w:eastAsia="Calibri" w:hAnsi="Arial" w:cs="Arial"/>
                <w:noProof/>
                <w:lang w:val="hr-HR"/>
              </w:rPr>
            </w:pPr>
            <w:r w:rsidRPr="00E27505">
              <w:rPr>
                <w:rFonts w:ascii="Arial" w:eastAsia="Calibri" w:hAnsi="Arial" w:cs="Arial"/>
                <w:noProof/>
                <w:lang w:val="hr-HR"/>
              </w:rPr>
              <w:t>CDFI su tipične financijske institucije, banke, kreditne unije ili fondovi rizičnog kapitala, ali su usredotočene na određenog klijenta. Njihova je glavna prednost što se u njima možete financirati čak i kada to nije moguće u tradicionalnim financijskim institucijama. Međutim, uvjet za dobivanje pomoći jest da osoba ili subjekt ima sjedište u isključenim područjima ili dolazi iz isključenih zajednica.</w:t>
            </w:r>
          </w:p>
          <w:p w14:paraId="6E75EF2D" w14:textId="3BCF1089" w:rsidR="00E3117B" w:rsidRPr="00E27505" w:rsidRDefault="00D16ACA" w:rsidP="006B2207">
            <w:pPr>
              <w:numPr>
                <w:ilvl w:val="2"/>
                <w:numId w:val="1"/>
              </w:numPr>
              <w:spacing w:after="200" w:line="276" w:lineRule="auto"/>
              <w:rPr>
                <w:rFonts w:ascii="Arial" w:eastAsia="Calibri" w:hAnsi="Arial" w:cs="Arial"/>
                <w:b/>
                <w:noProof/>
                <w:lang w:val="hr-HR"/>
              </w:rPr>
            </w:pPr>
            <w:r w:rsidRPr="00E27505">
              <w:rPr>
                <w:rFonts w:ascii="Arial" w:eastAsia="Calibri" w:hAnsi="Arial" w:cs="Arial"/>
                <w:b/>
                <w:noProof/>
                <w:lang w:val="hr-HR"/>
              </w:rPr>
              <w:t>Institucije za financiranje razvoja zajednice u praksi</w:t>
            </w:r>
          </w:p>
          <w:p w14:paraId="515B330A" w14:textId="6D73C54B" w:rsidR="00D16ACA" w:rsidRPr="00E27505" w:rsidRDefault="00D16ACA" w:rsidP="00D16ACA">
            <w:pPr>
              <w:spacing w:after="200" w:line="276" w:lineRule="auto"/>
              <w:ind w:left="1730"/>
              <w:jc w:val="both"/>
              <w:rPr>
                <w:rFonts w:ascii="Arial" w:eastAsia="Calibri" w:hAnsi="Arial" w:cs="Arial"/>
                <w:noProof/>
                <w:lang w:val="hr-HR"/>
              </w:rPr>
            </w:pPr>
            <w:r w:rsidRPr="00E27505">
              <w:rPr>
                <w:rFonts w:ascii="Arial" w:eastAsia="Calibri" w:hAnsi="Arial" w:cs="Arial"/>
                <w:noProof/>
                <w:lang w:val="hr-HR"/>
              </w:rPr>
              <w:t>U slučaju CDFI-a se ne može govoriti o velikim uspjesima jer su uglavnom usredotočeni na lokalne zajednice. Međutim, institucije CDFI-a se hvale pruženom pomoći.</w:t>
            </w:r>
          </w:p>
          <w:p w14:paraId="7FCFDAE5" w14:textId="41DFDD55" w:rsidR="00E3117B" w:rsidRPr="00E27505" w:rsidRDefault="00D16ACA" w:rsidP="00D16ACA">
            <w:pPr>
              <w:spacing w:after="200" w:line="276" w:lineRule="auto"/>
              <w:ind w:left="1730"/>
              <w:jc w:val="both"/>
              <w:rPr>
                <w:rFonts w:ascii="Arial" w:eastAsia="Calibri" w:hAnsi="Arial" w:cs="Arial"/>
                <w:noProof/>
                <w:lang w:val="hr-HR"/>
              </w:rPr>
            </w:pPr>
            <w:r w:rsidRPr="00E27505">
              <w:rPr>
                <w:rFonts w:ascii="Arial" w:eastAsia="Calibri" w:hAnsi="Arial" w:cs="Arial"/>
                <w:noProof/>
                <w:lang w:val="hr-HR"/>
              </w:rPr>
              <w:t>Na primjer, na web stranici Mreže za financiranje prilika (OFN), Nacionalnog udruženja financijskih institucija za razvoj zajednice, može se pronaći mnogo opisanih primjera koji ove institucije čine smislenima (vidi: https://cdfistory.ofn.org/ ).</w:t>
            </w:r>
          </w:p>
        </w:tc>
      </w:tr>
      <w:tr w:rsidR="00E3117B" w:rsidRPr="00E27505" w14:paraId="3320F9E2" w14:textId="77777777" w:rsidTr="00925CBE">
        <w:trPr>
          <w:trHeight w:val="387"/>
        </w:trPr>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3FC44886" w:rsidR="00E3117B" w:rsidRPr="00E27505" w:rsidRDefault="00D16ACA"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lastRenderedPageBreak/>
              <w:t>5 pojmova</w:t>
            </w:r>
          </w:p>
        </w:tc>
      </w:tr>
      <w:tr w:rsidR="00E3117B" w:rsidRPr="00E27505" w14:paraId="3A1461A4" w14:textId="77777777" w:rsidTr="00925CBE">
        <w:trPr>
          <w:trHeight w:val="502"/>
        </w:trPr>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8162287" w14:textId="35C7A4F6" w:rsidR="00D16ACA" w:rsidRPr="00E27505" w:rsidRDefault="00D16ACA" w:rsidP="00326E71">
            <w:pPr>
              <w:jc w:val="both"/>
              <w:rPr>
                <w:rFonts w:ascii="Arial" w:hAnsi="Arial" w:cs="Arial"/>
                <w:noProof/>
                <w:shd w:val="clear" w:color="auto" w:fill="FFFFFF"/>
                <w:lang w:val="hr-HR"/>
              </w:rPr>
            </w:pPr>
            <w:r w:rsidRPr="00E27505">
              <w:rPr>
                <w:rFonts w:ascii="Arial" w:hAnsi="Arial" w:cs="Arial"/>
                <w:b/>
                <w:noProof/>
                <w:shd w:val="clear" w:color="auto" w:fill="FFFFFF"/>
                <w:lang w:val="hr-HR"/>
              </w:rPr>
              <w:t xml:space="preserve">Akceleratorski programi, </w:t>
            </w:r>
            <w:r w:rsidRPr="00E27505">
              <w:rPr>
                <w:rFonts w:ascii="Arial" w:hAnsi="Arial" w:cs="Arial"/>
                <w:noProof/>
                <w:shd w:val="clear" w:color="auto" w:fill="FFFFFF"/>
                <w:lang w:val="hr-HR"/>
              </w:rPr>
              <w:t xml:space="preserve">poznatiji kao akceleratori, podupiru poduzeća u najranijim fazama razvoja. Njihova pomoć može uključivati ​​financiranje, ali i značajnu potporu u </w:t>
            </w:r>
            <w:r w:rsidRPr="00E27505">
              <w:rPr>
                <w:rFonts w:ascii="Arial" w:hAnsi="Arial" w:cs="Arial"/>
                <w:noProof/>
                <w:shd w:val="clear" w:color="auto" w:fill="FFFFFF"/>
                <w:lang w:val="hr-HR"/>
              </w:rPr>
              <w:lastRenderedPageBreak/>
              <w:t xml:space="preserve">različitim područjima kao što su pravo, računovodstvo, marketing ili upravljanje. </w:t>
            </w:r>
            <w:r w:rsidR="00CD7639" w:rsidRPr="00E27505">
              <w:rPr>
                <w:rFonts w:ascii="Arial" w:hAnsi="Arial" w:cs="Arial"/>
                <w:noProof/>
                <w:shd w:val="clear" w:color="auto" w:fill="FFFFFF"/>
                <w:lang w:val="hr-HR"/>
              </w:rPr>
              <w:t>I i</w:t>
            </w:r>
            <w:r w:rsidRPr="00E27505">
              <w:rPr>
                <w:rFonts w:ascii="Arial" w:hAnsi="Arial" w:cs="Arial"/>
                <w:noProof/>
                <w:shd w:val="clear" w:color="auto" w:fill="FFFFFF"/>
                <w:lang w:val="hr-HR"/>
              </w:rPr>
              <w:t>n-kubatori također mogu pružiti subjektima potreban prostor i infrastrukturu u obliku uredskog prostora, opreme ili uredskog materijala.</w:t>
            </w:r>
          </w:p>
          <w:p w14:paraId="643775B3" w14:textId="21D704E3" w:rsidR="00D16ACA" w:rsidRPr="00E27505" w:rsidRDefault="00CD7639" w:rsidP="00326E71">
            <w:pPr>
              <w:jc w:val="both"/>
              <w:rPr>
                <w:rFonts w:ascii="Arial" w:hAnsi="Arial" w:cs="Arial"/>
                <w:noProof/>
                <w:shd w:val="clear" w:color="auto" w:fill="FFFFFF"/>
                <w:lang w:val="hr-HR"/>
              </w:rPr>
            </w:pPr>
            <w:r w:rsidRPr="00E27505">
              <w:rPr>
                <w:rFonts w:ascii="Arial" w:hAnsi="Arial" w:cs="Arial"/>
                <w:b/>
                <w:noProof/>
                <w:shd w:val="clear" w:color="auto" w:fill="FFFFFF"/>
                <w:lang w:val="hr-HR"/>
              </w:rPr>
              <w:t xml:space="preserve">Poduzetnički inkubatori - </w:t>
            </w:r>
            <w:r w:rsidRPr="00E27505">
              <w:rPr>
                <w:rFonts w:ascii="Arial" w:hAnsi="Arial" w:cs="Arial"/>
                <w:noProof/>
                <w:shd w:val="clear" w:color="auto" w:fill="FFFFFF"/>
                <w:lang w:val="hr-HR"/>
              </w:rPr>
              <w:t>institucije različitih pravnih oblika čija je svrha podržati poduzetništvo u početnoj fazi. Inkubatori pružaju prostor za rad, kao i sadržajnu, pravnu i računovodstvenu podršku. U usporedbi s poduzetničkim akceleratorima, poduzetnik testira svoju ideju u inkubatoru.</w:t>
            </w:r>
          </w:p>
          <w:p w14:paraId="3AAE5975" w14:textId="7B9221CF" w:rsidR="00CD7639" w:rsidRPr="00E27505" w:rsidRDefault="00CD7639" w:rsidP="00326E71">
            <w:pPr>
              <w:jc w:val="both"/>
              <w:rPr>
                <w:rFonts w:ascii="Arial" w:hAnsi="Arial" w:cs="Arial"/>
                <w:noProof/>
                <w:shd w:val="clear" w:color="auto" w:fill="FFFFFF"/>
                <w:lang w:val="hr-HR"/>
              </w:rPr>
            </w:pPr>
            <w:r w:rsidRPr="00E27505">
              <w:rPr>
                <w:rFonts w:ascii="Arial" w:hAnsi="Arial" w:cs="Arial"/>
                <w:b/>
                <w:noProof/>
                <w:shd w:val="clear" w:color="auto" w:fill="FFFFFF"/>
                <w:lang w:val="hr-HR"/>
              </w:rPr>
              <w:t>Institucije za financiranje razvoja</w:t>
            </w:r>
            <w:r w:rsidRPr="00E27505">
              <w:rPr>
                <w:rFonts w:ascii="Arial" w:hAnsi="Arial" w:cs="Arial"/>
                <w:noProof/>
                <w:shd w:val="clear" w:color="auto" w:fill="FFFFFF"/>
                <w:lang w:val="hr-HR"/>
              </w:rPr>
              <w:t xml:space="preserve"> </w:t>
            </w:r>
            <w:r w:rsidRPr="001D30D5">
              <w:rPr>
                <w:rFonts w:ascii="Arial" w:hAnsi="Arial" w:cs="Arial"/>
                <w:b/>
                <w:noProof/>
                <w:shd w:val="clear" w:color="auto" w:fill="FFFFFF"/>
                <w:lang w:val="hr-HR"/>
              </w:rPr>
              <w:t>zajednice</w:t>
            </w:r>
            <w:r w:rsidRPr="00E27505">
              <w:rPr>
                <w:rFonts w:ascii="Arial" w:hAnsi="Arial" w:cs="Arial"/>
                <w:noProof/>
                <w:shd w:val="clear" w:color="auto" w:fill="FFFFFF"/>
                <w:lang w:val="hr-HR"/>
              </w:rPr>
              <w:t xml:space="preserve"> su privatne financijske institucije koje pružaju financiranje i financijsko obrazovanje pojedincima ili lokalnim zajednicama koje su zbog niskih prihoda isključene iz tradicionalnog komercijalnog financijskog sustava.</w:t>
            </w:r>
          </w:p>
          <w:p w14:paraId="063C65D9" w14:textId="41271C88" w:rsidR="00CD7639" w:rsidRPr="00E27505" w:rsidRDefault="00CD7639" w:rsidP="00326E71">
            <w:pPr>
              <w:jc w:val="both"/>
              <w:rPr>
                <w:rFonts w:ascii="Arial" w:hAnsi="Arial" w:cs="Arial"/>
                <w:noProof/>
                <w:color w:val="000000" w:themeColor="text1"/>
                <w:shd w:val="clear" w:color="auto" w:fill="FFFFFF"/>
                <w:lang w:val="hr-HR"/>
              </w:rPr>
            </w:pPr>
            <w:r w:rsidRPr="00E27505">
              <w:rPr>
                <w:rFonts w:ascii="Arial" w:hAnsi="Arial" w:cs="Arial"/>
                <w:b/>
                <w:noProof/>
                <w:color w:val="000000" w:themeColor="text1"/>
                <w:shd w:val="clear" w:color="auto" w:fill="FFFFFF"/>
                <w:lang w:val="hr-HR"/>
              </w:rPr>
              <w:t xml:space="preserve">Inicijalna javna ponuda (IPO) - </w:t>
            </w:r>
            <w:r w:rsidRPr="00E27505">
              <w:rPr>
                <w:rFonts w:ascii="Arial" w:hAnsi="Arial" w:cs="Arial"/>
                <w:noProof/>
                <w:color w:val="000000" w:themeColor="text1"/>
                <w:shd w:val="clear" w:color="auto" w:fill="FFFFFF"/>
                <w:lang w:val="hr-HR"/>
              </w:rPr>
              <w:t>javna ponuda za određene vrijednosne papire izrađena prvi put.</w:t>
            </w:r>
          </w:p>
          <w:p w14:paraId="61B9946C" w14:textId="697D35A0" w:rsidR="00162C4F" w:rsidRPr="00E27505" w:rsidRDefault="00162C4F" w:rsidP="001F5DCA">
            <w:pPr>
              <w:jc w:val="both"/>
              <w:rPr>
                <w:rFonts w:ascii="Arial" w:hAnsi="Arial" w:cs="Arial"/>
                <w:noProof/>
                <w:lang w:val="hr-HR"/>
              </w:rPr>
            </w:pPr>
            <w:r w:rsidRPr="00E27505">
              <w:rPr>
                <w:rFonts w:ascii="Arial" w:hAnsi="Arial" w:cs="Arial"/>
                <w:b/>
                <w:noProof/>
                <w:lang w:val="hr-HR"/>
              </w:rPr>
              <w:t xml:space="preserve">Privatni kapital - </w:t>
            </w:r>
            <w:r w:rsidRPr="00E27505">
              <w:rPr>
                <w:rFonts w:ascii="Arial" w:hAnsi="Arial" w:cs="Arial"/>
                <w:noProof/>
                <w:lang w:val="hr-HR"/>
              </w:rPr>
              <w:t xml:space="preserve">vrsta kapitalnog ulaganja koja predstavlja vanjski izvor financiranja za poduzeća koja nisu primljena u javno trgovanje; to je financijski doprinos vlasnika partnera ili dioničara, a tijekom vođenja posla kapital se također smatra dobiti. Zbog rizika da se ne povrati uloženi kapital, njegov je trošak relativno veći nego kod korištenja stranog kapitala. Njegov se trošak obično identificira s takozvanim alternativnim troškovima - mogućnostima ili propuštenim prilikama, tj. stopom povrata koja bi se očekivala u slučaju ulaganja u drugu najbolju </w:t>
            </w:r>
            <w:r w:rsidR="001D30D5">
              <w:rPr>
                <w:rFonts w:ascii="Arial" w:hAnsi="Arial" w:cs="Arial"/>
                <w:noProof/>
                <w:lang w:val="hr-HR"/>
              </w:rPr>
              <w:t>moguću alternativu</w:t>
            </w:r>
            <w:r w:rsidRPr="00E27505">
              <w:rPr>
                <w:rFonts w:ascii="Arial" w:hAnsi="Arial" w:cs="Arial"/>
                <w:noProof/>
                <w:lang w:val="hr-HR"/>
              </w:rPr>
              <w:t>.</w:t>
            </w:r>
          </w:p>
          <w:p w14:paraId="032B9589" w14:textId="6B7DA803" w:rsidR="00E3117B" w:rsidRPr="00E27505" w:rsidRDefault="00162C4F" w:rsidP="00326E71">
            <w:pPr>
              <w:jc w:val="both"/>
              <w:rPr>
                <w:rFonts w:ascii="Arial" w:hAnsi="Arial" w:cs="Arial"/>
                <w:b/>
                <w:noProof/>
                <w:color w:val="000000" w:themeColor="text1"/>
                <w:shd w:val="clear" w:color="auto" w:fill="FFFFFF"/>
                <w:lang w:val="hr-HR"/>
              </w:rPr>
            </w:pPr>
            <w:r w:rsidRPr="00E27505">
              <w:rPr>
                <w:rFonts w:ascii="Arial" w:hAnsi="Arial" w:cs="Arial"/>
                <w:b/>
                <w:noProof/>
                <w:color w:val="000000" w:themeColor="text1"/>
                <w:shd w:val="clear" w:color="auto" w:fill="FFFFFF"/>
                <w:lang w:val="hr-HR"/>
              </w:rPr>
              <w:t xml:space="preserve">Rizični kapital - </w:t>
            </w:r>
            <w:r w:rsidRPr="00E27505">
              <w:rPr>
                <w:rFonts w:ascii="Arial" w:hAnsi="Arial" w:cs="Arial"/>
                <w:noProof/>
                <w:color w:val="000000" w:themeColor="text1"/>
                <w:shd w:val="clear" w:color="auto" w:fill="FFFFFF"/>
                <w:lang w:val="hr-HR"/>
              </w:rPr>
              <w:t>srednjoročna i dugoročna ulaganja u poduzeća u ranim fazama razvoja, a provode ih specijalizirana tijela.</w:t>
            </w:r>
          </w:p>
        </w:tc>
      </w:tr>
      <w:tr w:rsidR="00E3117B" w:rsidRPr="00E27505" w14:paraId="09BA5C79" w14:textId="77777777" w:rsidTr="00925CBE">
        <w:trPr>
          <w:trHeight w:val="387"/>
        </w:trPr>
        <w:tc>
          <w:tcPr>
            <w:tcW w:w="8720" w:type="dxa"/>
            <w:gridSpan w:val="3"/>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1DF505A0" w:rsidR="00E3117B" w:rsidRPr="00E27505" w:rsidRDefault="00CD7639" w:rsidP="00CD7639">
            <w:pPr>
              <w:rPr>
                <w:rFonts w:ascii="Arial" w:hAnsi="Arial" w:cs="Arial"/>
                <w:b/>
                <w:noProof/>
                <w:color w:val="FFFFFF" w:themeColor="background1"/>
                <w:lang w:val="hr-HR"/>
              </w:rPr>
            </w:pPr>
            <w:r w:rsidRPr="00E27505">
              <w:rPr>
                <w:rFonts w:ascii="Arial" w:hAnsi="Arial" w:cs="Arial"/>
                <w:b/>
                <w:noProof/>
                <w:color w:val="FFFFFF" w:themeColor="background1"/>
                <w:lang w:val="hr-HR"/>
              </w:rPr>
              <w:lastRenderedPageBreak/>
              <w:t>Bibliografija i dal</w:t>
            </w:r>
            <w:r w:rsidR="006F7E65">
              <w:rPr>
                <w:rFonts w:ascii="Arial" w:hAnsi="Arial" w:cs="Arial"/>
                <w:b/>
                <w:noProof/>
                <w:color w:val="FFFFFF" w:themeColor="background1"/>
                <w:lang w:val="hr-HR"/>
              </w:rPr>
              <w:t>j</w:t>
            </w:r>
            <w:r w:rsidRPr="00E27505">
              <w:rPr>
                <w:rFonts w:ascii="Arial" w:hAnsi="Arial" w:cs="Arial"/>
                <w:b/>
                <w:noProof/>
                <w:color w:val="FFFFFF" w:themeColor="background1"/>
                <w:lang w:val="hr-HR"/>
              </w:rPr>
              <w:t>nje reference</w:t>
            </w:r>
          </w:p>
        </w:tc>
      </w:tr>
      <w:tr w:rsidR="00E3117B" w:rsidRPr="00E27505" w14:paraId="499800E8" w14:textId="77777777" w:rsidTr="00925CBE">
        <w:tc>
          <w:tcPr>
            <w:tcW w:w="872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0D6E702" w14:textId="77777777" w:rsidR="00F83685" w:rsidRPr="00E27505" w:rsidRDefault="00F83685" w:rsidP="001345C0">
            <w:pPr>
              <w:spacing w:after="80" w:line="276" w:lineRule="auto"/>
              <w:jc w:val="both"/>
              <w:rPr>
                <w:rFonts w:ascii="Arial" w:hAnsi="Arial" w:cs="Arial"/>
                <w:noProof/>
                <w:sz w:val="8"/>
                <w:lang w:val="hr-HR"/>
              </w:rPr>
            </w:pPr>
          </w:p>
          <w:p w14:paraId="3D3C3FFB" w14:textId="77777777" w:rsidR="00F83685" w:rsidRPr="00E27505" w:rsidRDefault="00F83685" w:rsidP="001345C0">
            <w:pPr>
              <w:spacing w:after="80" w:line="276" w:lineRule="auto"/>
              <w:jc w:val="both"/>
              <w:rPr>
                <w:rFonts w:ascii="Arial" w:hAnsi="Arial" w:cs="Arial"/>
                <w:noProof/>
                <w:lang w:val="hr-HR"/>
              </w:rPr>
            </w:pPr>
            <w:r w:rsidRPr="00E27505">
              <w:rPr>
                <w:rFonts w:ascii="Arial" w:hAnsi="Arial" w:cs="Arial"/>
                <w:noProof/>
                <w:lang w:val="hr-HR"/>
              </w:rPr>
              <w:t xml:space="preserve">Beck T., Demirguc-Kunt A., Small and Medium-Size Enterprises: Access to Finance as Growth Constraint, Journal of Banking &amp; Finance, 2006, Vol. 30(11), DOI: https://doi.org/10.1016/j.jbankfin.2006.05.009, s. 2931–2943, </w:t>
            </w:r>
          </w:p>
          <w:p w14:paraId="4B6F4F88"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 xml:space="preserve">Brealey R.A., Myers S.C., Principleof Corporate Finanse, Mc Graw-Hill/Irwin, New York </w:t>
            </w:r>
            <w:r w:rsidRPr="00E27505">
              <w:rPr>
                <w:rFonts w:ascii="Arial" w:hAnsi="Arial" w:cs="Arial"/>
                <w:noProof/>
                <w:lang w:val="hr-HR"/>
              </w:rPr>
              <w:lastRenderedPageBreak/>
              <w:t>1991.</w:t>
            </w:r>
          </w:p>
          <w:p w14:paraId="084AFBF6"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Bygrave W. D., Timmons J. A., Venture capital at the Crossroads, Harvard Bussines School Press, Boston 1992.</w:t>
            </w:r>
          </w:p>
          <w:p w14:paraId="3FB0C0E4" w14:textId="77777777" w:rsidR="00F83685" w:rsidRPr="00E27505" w:rsidRDefault="00F83685" w:rsidP="003317C6">
            <w:pPr>
              <w:spacing w:after="80" w:line="276" w:lineRule="auto"/>
              <w:jc w:val="both"/>
              <w:rPr>
                <w:rFonts w:ascii="Arial" w:eastAsia="Calibri" w:hAnsi="Arial" w:cs="Arial"/>
                <w:noProof/>
                <w:lang w:val="hr-HR"/>
              </w:rPr>
            </w:pPr>
            <w:r w:rsidRPr="00E27505">
              <w:rPr>
                <w:rFonts w:ascii="Arial" w:eastAsia="Calibri" w:hAnsi="Arial" w:cs="Arial"/>
                <w:noProof/>
                <w:lang w:val="hr-HR"/>
              </w:rPr>
              <w:t>Dec P., Nowoczesne metody finansowania działalności przedsiębiorstw, [w:] J. Grzywacz (red.), Struktura kapitału w przedsiębiorstwie w warunkach ekspansji, kryzysu i zjawisk upadłościowych, Oficyna Wydawnicza SGH, Warszawa 2015, ss. 169-196.</w:t>
            </w:r>
          </w:p>
          <w:p w14:paraId="7AE4D154"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Dziekoński K., Ignatiuk S., Venture capital and private equity investment preferences in selected countries, e-Finanse: Financial Internet Quarterly, Vol. 11, Iss. 3.</w:t>
            </w:r>
          </w:p>
          <w:p w14:paraId="373F6FF0"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Grycuk A., Wybrane narzędzia narzędziowe startupów w Polsce, Studia BAS, Nr 2(58) 2019.</w:t>
            </w:r>
          </w:p>
          <w:p w14:paraId="17B61DBC"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Grzywacz J, Okońska A., Venture capital a potrzeby kapitałowe małych i średnich przedsiębiorstw, Szkoła Główna Handlowa w Warszawie, Warszawa 2005.</w:t>
            </w:r>
          </w:p>
          <w:p w14:paraId="409F7D14" w14:textId="77777777" w:rsidR="00F83685" w:rsidRPr="00E27505" w:rsidRDefault="00F83685" w:rsidP="001345C0">
            <w:pPr>
              <w:spacing w:after="80" w:line="276" w:lineRule="auto"/>
              <w:jc w:val="both"/>
              <w:rPr>
                <w:rFonts w:ascii="Arial" w:hAnsi="Arial" w:cs="Arial"/>
                <w:noProof/>
                <w:lang w:val="hr-HR"/>
              </w:rPr>
            </w:pPr>
            <w:r w:rsidRPr="00E27505">
              <w:rPr>
                <w:rFonts w:ascii="Arial" w:hAnsi="Arial" w:cs="Arial"/>
                <w:noProof/>
                <w:lang w:val="hr-HR"/>
              </w:rPr>
              <w:t>Hazudin S., Kader M., Tarmuji N., Ishak M., Ali R., Discovering Small Business Startup Motives, Success Factors and Barriers: A Gender Analysis, “Procedia Economics and Finance” 2015, Vol. 31, DOI: https://doi.org/10.1016/S2212-5671(15)01218-6, s. 436-443,</w:t>
            </w:r>
          </w:p>
          <w:p w14:paraId="418E428E" w14:textId="77777777" w:rsidR="00F83685" w:rsidRPr="00E27505" w:rsidRDefault="00F83685" w:rsidP="001345C0">
            <w:pPr>
              <w:spacing w:after="80" w:line="276" w:lineRule="auto"/>
              <w:jc w:val="both"/>
              <w:rPr>
                <w:rFonts w:ascii="Arial" w:hAnsi="Arial" w:cs="Arial"/>
                <w:noProof/>
                <w:lang w:val="hr-HR"/>
              </w:rPr>
            </w:pPr>
            <w:r w:rsidRPr="00E27505">
              <w:rPr>
                <w:rFonts w:ascii="Arial" w:hAnsi="Arial" w:cs="Arial"/>
                <w:noProof/>
                <w:lang w:val="hr-HR"/>
              </w:rPr>
              <w:t xml:space="preserve">Klačmer Čalopa, M., Horvat, J., &amp; Lalić, M. (2014). Analysis of financing sources for start-up companies. Management: journal of contemporary management issues, 19(2), 19-44. </w:t>
            </w:r>
          </w:p>
          <w:p w14:paraId="099C16B5"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Kornasiewicz A., Venture capital – historia, Bank, Nr 6/1995.</w:t>
            </w:r>
          </w:p>
          <w:p w14:paraId="441FDE6B"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Kornasiewicz A., Venture capital w krajach rozwiniętych i w Polsce, CeDeWu, Warszawa 2004.</w:t>
            </w:r>
          </w:p>
          <w:p w14:paraId="15A47F59"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 xml:space="preserve">Mikołajczyk B., Venture capital a Stanach Zjednoczonych, w: Jajuga K., Łuszczak M. (red.), Finanse, bankowość i ubezpieczenia, Prace naukowe Akademii Ekonomicznej </w:t>
            </w:r>
            <w:r w:rsidRPr="00E27505">
              <w:rPr>
                <w:rFonts w:ascii="Arial" w:hAnsi="Arial" w:cs="Arial"/>
                <w:noProof/>
                <w:lang w:val="hr-HR"/>
              </w:rPr>
              <w:lastRenderedPageBreak/>
              <w:t>we Wrocławiu, nr 899, t. I, Wrocław 2001.</w:t>
            </w:r>
          </w:p>
          <w:p w14:paraId="62B62FF4"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Ministerstwo Spraw Zagranicznych, Przedsiębiorczość startupowa. Bank pomysłów dla polityków i samorządowców, Ministerstwo Spraw Zagranicznych, Warszawa 2017.</w:t>
            </w:r>
          </w:p>
          <w:p w14:paraId="025A8D72" w14:textId="77777777" w:rsidR="00F83685" w:rsidRPr="00E27505" w:rsidRDefault="00F83685" w:rsidP="003317C6">
            <w:pPr>
              <w:spacing w:after="80" w:line="276" w:lineRule="auto"/>
              <w:jc w:val="both"/>
              <w:rPr>
                <w:rFonts w:ascii="Arial" w:eastAsia="Calibri" w:hAnsi="Arial" w:cs="Arial"/>
                <w:noProof/>
                <w:lang w:val="hr-HR"/>
              </w:rPr>
            </w:pPr>
            <w:r w:rsidRPr="00E27505">
              <w:rPr>
                <w:rFonts w:ascii="Arial" w:eastAsia="Calibri" w:hAnsi="Arial" w:cs="Arial"/>
                <w:noProof/>
                <w:lang w:val="hr-HR"/>
              </w:rPr>
              <w:t>Roberts, M.J., Stevenson, H.H., Morse, K.P., Angel Investing, Harvard Business School Publishing, Boston 1993.</w:t>
            </w:r>
          </w:p>
          <w:p w14:paraId="66F0EDCF" w14:textId="77777777" w:rsidR="00F83685" w:rsidRPr="00E27505" w:rsidRDefault="00F83685" w:rsidP="003317C6">
            <w:pPr>
              <w:spacing w:after="80" w:line="276" w:lineRule="auto"/>
              <w:jc w:val="both"/>
              <w:rPr>
                <w:rFonts w:ascii="Arial" w:eastAsia="Calibri" w:hAnsi="Arial" w:cs="Arial"/>
                <w:noProof/>
                <w:lang w:val="hr-HR"/>
              </w:rPr>
            </w:pPr>
            <w:r w:rsidRPr="00E27505">
              <w:rPr>
                <w:rFonts w:ascii="Arial" w:eastAsia="Calibri" w:hAnsi="Arial" w:cs="Arial"/>
                <w:noProof/>
                <w:lang w:val="hr-HR"/>
              </w:rPr>
              <w:t>Van Osnabrugge, M., Robinson, R.J., Angel Investing: Matching Start-Up Funds with Start-Up Companies. The Guide for Entrepreneurs, Individual Investors, and Venture Capitalists, Jossey-Bass, 2000.</w:t>
            </w:r>
          </w:p>
          <w:p w14:paraId="43DFFC29" w14:textId="77777777" w:rsidR="00F83685" w:rsidRPr="00E27505" w:rsidRDefault="00F83685" w:rsidP="00C451DA">
            <w:pPr>
              <w:spacing w:line="276" w:lineRule="auto"/>
              <w:rPr>
                <w:rFonts w:ascii="Arial" w:hAnsi="Arial" w:cs="Arial"/>
                <w:noProof/>
                <w:lang w:val="hr-HR"/>
              </w:rPr>
            </w:pPr>
            <w:r w:rsidRPr="00E27505">
              <w:rPr>
                <w:rFonts w:ascii="Arial" w:hAnsi="Arial" w:cs="Arial"/>
                <w:noProof/>
                <w:lang w:val="hr-HR"/>
              </w:rPr>
              <w:t>Węcławski J., Venture capital.Nowy instrument finansowania przedsiębiorstw, Wydawnictwo Naukowe PWN, Warszawa 1997.</w:t>
            </w:r>
          </w:p>
          <w:p w14:paraId="0B9E0E51" w14:textId="02D99933" w:rsidR="00E3117B" w:rsidRPr="00E27505" w:rsidRDefault="00F83685" w:rsidP="00C451DA">
            <w:pPr>
              <w:spacing w:after="80" w:line="276" w:lineRule="auto"/>
              <w:jc w:val="both"/>
              <w:rPr>
                <w:rFonts w:ascii="Arial" w:hAnsi="Arial" w:cs="Arial"/>
                <w:noProof/>
                <w:lang w:val="hr-HR"/>
              </w:rPr>
            </w:pPr>
            <w:r w:rsidRPr="00E27505">
              <w:rPr>
                <w:rFonts w:ascii="Arial" w:hAnsi="Arial" w:cs="Arial"/>
                <w:noProof/>
                <w:lang w:val="hr-HR"/>
              </w:rPr>
              <w:t>Zasępa P., Venture capital – sposoby dezinwestycji, CeDeWu, Warszawa 2010</w:t>
            </w:r>
          </w:p>
        </w:tc>
      </w:tr>
      <w:tr w:rsidR="00E3117B" w:rsidRPr="00E27505" w14:paraId="7E35FA3F" w14:textId="77777777" w:rsidTr="0051202B">
        <w:trPr>
          <w:trHeight w:hRule="exact" w:val="4113"/>
        </w:trPr>
        <w:tc>
          <w:tcPr>
            <w:tcW w:w="191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13242CA3" w:rsidR="00E3117B" w:rsidRPr="00E27505" w:rsidRDefault="00CD7639" w:rsidP="005B0A72">
            <w:pPr>
              <w:rPr>
                <w:rFonts w:ascii="Arial" w:hAnsi="Arial" w:cs="Arial"/>
                <w:b/>
                <w:noProof/>
                <w:color w:val="FFFFFF" w:themeColor="background1"/>
                <w:lang w:val="hr-HR"/>
              </w:rPr>
            </w:pPr>
            <w:r w:rsidRPr="00E27505">
              <w:rPr>
                <w:rFonts w:ascii="Arial" w:hAnsi="Arial" w:cs="Arial"/>
                <w:b/>
                <w:noProof/>
                <w:color w:val="FFFFFF" w:themeColor="background1"/>
                <w:lang w:val="hr-HR"/>
              </w:rPr>
              <w:lastRenderedPageBreak/>
              <w:t>Povezani materijali</w:t>
            </w:r>
          </w:p>
        </w:tc>
        <w:tc>
          <w:tcPr>
            <w:tcW w:w="6805"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689BB5" w14:textId="21FD7217" w:rsidR="00E3117B" w:rsidRPr="00E27505" w:rsidRDefault="00E3117B" w:rsidP="005B0A72">
            <w:pPr>
              <w:rPr>
                <w:rFonts w:ascii="Arial" w:hAnsi="Arial" w:cs="Arial"/>
                <w:noProof/>
                <w:lang w:val="hr-HR"/>
              </w:rPr>
            </w:pPr>
            <w:r w:rsidRPr="00E27505">
              <w:rPr>
                <w:rFonts w:ascii="Arial" w:hAnsi="Arial" w:cs="Arial"/>
                <w:noProof/>
                <w:lang w:val="hr-HR"/>
              </w:rPr>
              <w:t>Private capital, foreign capital (exercise materials i.e. Case Study_private and foreign capital)</w:t>
            </w:r>
          </w:p>
          <w:p w14:paraId="41E52F59" w14:textId="77777777" w:rsidR="00E3117B" w:rsidRPr="00E27505" w:rsidRDefault="00E3117B" w:rsidP="005B0A72">
            <w:pPr>
              <w:rPr>
                <w:rFonts w:ascii="Arial" w:hAnsi="Arial" w:cs="Arial"/>
                <w:noProof/>
                <w:lang w:val="hr-HR"/>
              </w:rPr>
            </w:pPr>
            <w:r w:rsidRPr="00E27505">
              <w:rPr>
                <w:rFonts w:ascii="Arial" w:hAnsi="Arial" w:cs="Arial"/>
                <w:noProof/>
                <w:lang w:val="hr-HR"/>
              </w:rPr>
              <w:t>Startup loans (exercise materials i.e. Case Study_Startup loans)</w:t>
            </w:r>
          </w:p>
          <w:p w14:paraId="105632EA" w14:textId="77777777" w:rsidR="00E3117B" w:rsidRPr="00E27505" w:rsidRDefault="00E3117B" w:rsidP="003317C6">
            <w:pPr>
              <w:rPr>
                <w:rFonts w:ascii="Arial" w:hAnsi="Arial" w:cs="Arial"/>
                <w:noProof/>
                <w:lang w:val="hr-HR"/>
              </w:rPr>
            </w:pPr>
            <w:r w:rsidRPr="00E27505">
              <w:rPr>
                <w:rFonts w:ascii="Arial" w:hAnsi="Arial" w:cs="Arial"/>
                <w:noProof/>
                <w:lang w:val="hr-HR"/>
              </w:rPr>
              <w:t xml:space="preserve">Bootstrapping (exercise materials 1-4) </w:t>
            </w:r>
          </w:p>
          <w:p w14:paraId="55EBFCB8" w14:textId="77777777" w:rsidR="00E3117B" w:rsidRPr="00E27505" w:rsidRDefault="00E3117B" w:rsidP="003317C6">
            <w:pPr>
              <w:rPr>
                <w:rFonts w:ascii="Arial" w:hAnsi="Arial" w:cs="Arial"/>
                <w:noProof/>
                <w:lang w:val="hr-HR"/>
              </w:rPr>
            </w:pPr>
            <w:r w:rsidRPr="00E27505">
              <w:rPr>
                <w:rFonts w:ascii="Arial" w:hAnsi="Arial" w:cs="Arial"/>
                <w:noProof/>
                <w:lang w:val="hr-HR"/>
              </w:rPr>
              <w:t xml:space="preserve">Crowdfundding (exercise materials 1-3) </w:t>
            </w:r>
          </w:p>
          <w:p w14:paraId="594B0425" w14:textId="77777777" w:rsidR="00E3117B" w:rsidRPr="00E27505" w:rsidRDefault="00E3117B" w:rsidP="003317C6">
            <w:pPr>
              <w:rPr>
                <w:rFonts w:ascii="Arial" w:hAnsi="Arial" w:cs="Arial"/>
                <w:noProof/>
                <w:lang w:val="hr-HR"/>
              </w:rPr>
            </w:pPr>
            <w:r w:rsidRPr="00E27505">
              <w:rPr>
                <w:rFonts w:ascii="Arial" w:hAnsi="Arial" w:cs="Arial"/>
                <w:noProof/>
                <w:lang w:val="hr-HR"/>
              </w:rPr>
              <w:t xml:space="preserve">Aniołowie Biznesu (exercise materials 1-3) </w:t>
            </w:r>
          </w:p>
          <w:p w14:paraId="68AA8410" w14:textId="77777777" w:rsidR="00E3117B" w:rsidRPr="00E27505" w:rsidRDefault="00E3117B" w:rsidP="0051202B">
            <w:pPr>
              <w:rPr>
                <w:rFonts w:ascii="Arial" w:hAnsi="Arial" w:cs="Arial"/>
                <w:noProof/>
                <w:lang w:val="hr-HR"/>
              </w:rPr>
            </w:pPr>
            <w:r w:rsidRPr="00E27505">
              <w:rPr>
                <w:rFonts w:ascii="Arial" w:hAnsi="Arial" w:cs="Arial"/>
                <w:noProof/>
                <w:lang w:val="hr-HR"/>
              </w:rPr>
              <w:t xml:space="preserve">Venture capital (exercise materials 1-3) </w:t>
            </w:r>
          </w:p>
          <w:p w14:paraId="7099409D" w14:textId="77777777" w:rsidR="00E3117B" w:rsidRPr="00E27505" w:rsidRDefault="00E3117B" w:rsidP="0051202B">
            <w:pPr>
              <w:rPr>
                <w:rFonts w:ascii="Arial" w:hAnsi="Arial" w:cs="Arial"/>
                <w:noProof/>
                <w:lang w:val="hr-HR"/>
              </w:rPr>
            </w:pPr>
            <w:r w:rsidRPr="00E27505">
              <w:rPr>
                <w:rFonts w:ascii="Arial" w:hAnsi="Arial" w:cs="Arial"/>
                <w:noProof/>
                <w:lang w:val="hr-HR"/>
              </w:rPr>
              <w:t xml:space="preserve">Startup accelerators (exercise materials 1-3) </w:t>
            </w:r>
          </w:p>
          <w:p w14:paraId="0ECD8A0E" w14:textId="2B6EF528" w:rsidR="00E3117B" w:rsidRPr="00E27505" w:rsidRDefault="00E3117B" w:rsidP="005B0A72">
            <w:pPr>
              <w:rPr>
                <w:rFonts w:ascii="Arial" w:hAnsi="Arial" w:cs="Arial"/>
                <w:noProof/>
                <w:lang w:val="hr-HR"/>
              </w:rPr>
            </w:pPr>
            <w:r w:rsidRPr="00E27505">
              <w:rPr>
                <w:rFonts w:ascii="Arial" w:hAnsi="Arial" w:cs="Arial"/>
                <w:noProof/>
                <w:lang w:val="hr-HR"/>
              </w:rPr>
              <w:t xml:space="preserve">Community Development Finance Institutions (exercise materials 1-3) </w:t>
            </w:r>
          </w:p>
        </w:tc>
      </w:tr>
      <w:tr w:rsidR="00E3117B" w:rsidRPr="00E27505" w14:paraId="52D203DC" w14:textId="77777777" w:rsidTr="0051202B">
        <w:trPr>
          <w:trHeight w:hRule="exact" w:val="599"/>
        </w:trPr>
        <w:tc>
          <w:tcPr>
            <w:tcW w:w="191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662E119B" w:rsidR="00E3117B" w:rsidRPr="00E27505" w:rsidRDefault="00CD7639" w:rsidP="00CD7639">
            <w:pPr>
              <w:rPr>
                <w:rFonts w:ascii="Arial" w:hAnsi="Arial" w:cs="Arial"/>
                <w:b/>
                <w:noProof/>
                <w:color w:val="FFFFFF" w:themeColor="background1"/>
                <w:lang w:val="hr-HR"/>
              </w:rPr>
            </w:pPr>
            <w:r w:rsidRPr="00E27505">
              <w:rPr>
                <w:rFonts w:ascii="Arial" w:hAnsi="Arial" w:cs="Arial"/>
                <w:b/>
                <w:noProof/>
                <w:color w:val="FFFFFF" w:themeColor="background1"/>
                <w:lang w:val="hr-HR"/>
              </w:rPr>
              <w:t>Povezani PPT</w:t>
            </w:r>
          </w:p>
        </w:tc>
        <w:tc>
          <w:tcPr>
            <w:tcW w:w="6805"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484CDFC5" w:rsidR="00E3117B" w:rsidRPr="00E27505" w:rsidRDefault="00E3117B" w:rsidP="005B0A72">
            <w:pPr>
              <w:rPr>
                <w:rFonts w:ascii="Arial" w:hAnsi="Arial" w:cs="Arial"/>
                <w:noProof/>
                <w:lang w:val="hr-HR"/>
              </w:rPr>
            </w:pPr>
            <w:r w:rsidRPr="00E27505">
              <w:rPr>
                <w:rFonts w:ascii="Arial" w:hAnsi="Arial" w:cs="Arial"/>
                <w:b/>
                <w:noProof/>
                <w:lang w:val="hr-HR"/>
              </w:rPr>
              <w:t>Digital skills in managing startup finances</w:t>
            </w:r>
          </w:p>
        </w:tc>
      </w:tr>
    </w:tbl>
    <w:p w14:paraId="7FF57B01" w14:textId="0C6F77B0" w:rsidR="00223913" w:rsidRPr="00E27505" w:rsidRDefault="00223913" w:rsidP="0051202B">
      <w:pPr>
        <w:rPr>
          <w:noProof/>
          <w:lang w:val="hr-HR"/>
        </w:rPr>
      </w:pPr>
    </w:p>
    <w:tbl>
      <w:tblPr>
        <w:tblStyle w:val="TableGrid"/>
        <w:tblW w:w="0" w:type="auto"/>
        <w:tblLook w:val="04A0" w:firstRow="1" w:lastRow="0" w:firstColumn="1" w:lastColumn="0" w:noHBand="0" w:noVBand="1"/>
      </w:tblPr>
      <w:tblGrid>
        <w:gridCol w:w="1059"/>
        <w:gridCol w:w="7661"/>
      </w:tblGrid>
      <w:tr w:rsidR="00B4386A" w:rsidRPr="00E27505" w14:paraId="561E0B42" w14:textId="77777777" w:rsidTr="00B4386A">
        <w:tc>
          <w:tcPr>
            <w:tcW w:w="1951" w:type="dxa"/>
            <w:shd w:val="clear" w:color="auto" w:fill="00B050"/>
            <w:vAlign w:val="center"/>
          </w:tcPr>
          <w:p w14:paraId="45EF6D52" w14:textId="57BB364B" w:rsidR="00B4386A" w:rsidRPr="00E27505" w:rsidRDefault="00162C4F" w:rsidP="00B4386A">
            <w:pPr>
              <w:spacing w:after="160" w:line="259" w:lineRule="auto"/>
              <w:rPr>
                <w:rFonts w:ascii="Arial" w:hAnsi="Arial" w:cs="Arial"/>
                <w:b/>
                <w:noProof/>
                <w:color w:val="FFFFFF" w:themeColor="background1"/>
                <w:lang w:val="hr-HR"/>
              </w:rPr>
            </w:pPr>
            <w:r w:rsidRPr="00E27505">
              <w:rPr>
                <w:rFonts w:ascii="Arial" w:hAnsi="Arial" w:cs="Arial"/>
                <w:b/>
                <w:noProof/>
                <w:color w:val="FFFFFF" w:themeColor="background1"/>
                <w:lang w:val="hr-HR"/>
              </w:rPr>
              <w:t>Referentne poveznice</w:t>
            </w:r>
          </w:p>
        </w:tc>
        <w:tc>
          <w:tcPr>
            <w:tcW w:w="6693" w:type="dxa"/>
          </w:tcPr>
          <w:p w14:paraId="46646DC1" w14:textId="77777777" w:rsidR="003714DB" w:rsidRPr="00E27505" w:rsidRDefault="00D17DE1" w:rsidP="003714DB">
            <w:pPr>
              <w:spacing w:after="80" w:line="276" w:lineRule="auto"/>
              <w:rPr>
                <w:rStyle w:val="Hyperlink"/>
                <w:rFonts w:ascii="Arial" w:hAnsi="Arial" w:cs="Arial"/>
                <w:noProof/>
                <w:lang w:val="hr-HR"/>
              </w:rPr>
            </w:pPr>
            <w:hyperlink r:id="rId20" w:history="1">
              <w:r w:rsidR="003714DB" w:rsidRPr="00E27505">
                <w:rPr>
                  <w:rStyle w:val="Hyperlink"/>
                  <w:rFonts w:ascii="Arial" w:hAnsi="Arial" w:cs="Arial"/>
                  <w:noProof/>
                  <w:lang w:val="hr-HR"/>
                </w:rPr>
                <w:t>https://www.businessmanagementideas.com/essays/foreign-capital/essay-on-foreign-capital-india-business/17177</w:t>
              </w:r>
            </w:hyperlink>
          </w:p>
          <w:p w14:paraId="15D35776" w14:textId="77777777" w:rsidR="003714DB" w:rsidRPr="00E27505" w:rsidRDefault="00D17DE1" w:rsidP="003714DB">
            <w:pPr>
              <w:spacing w:after="80" w:line="276" w:lineRule="auto"/>
              <w:rPr>
                <w:rStyle w:val="Hyperlink"/>
                <w:rFonts w:ascii="Arial" w:hAnsi="Arial" w:cs="Arial"/>
                <w:noProof/>
                <w:lang w:val="hr-HR"/>
              </w:rPr>
            </w:pPr>
            <w:hyperlink r:id="rId21" w:history="1">
              <w:r w:rsidR="003714DB" w:rsidRPr="00E27505">
                <w:rPr>
                  <w:rStyle w:val="Hyperlink"/>
                  <w:rFonts w:ascii="Arial" w:hAnsi="Arial" w:cs="Arial"/>
                  <w:noProof/>
                  <w:lang w:val="hr-HR"/>
                </w:rPr>
                <w:t>https://6krokow.pl/kapital-wlasny-kapital-obcy/</w:t>
              </w:r>
            </w:hyperlink>
          </w:p>
          <w:p w14:paraId="67CF153E" w14:textId="77777777" w:rsidR="003714DB" w:rsidRPr="00E27505" w:rsidRDefault="00D17DE1" w:rsidP="003714DB">
            <w:pPr>
              <w:spacing w:after="80" w:line="276" w:lineRule="auto"/>
              <w:rPr>
                <w:rStyle w:val="Hyperlink"/>
                <w:rFonts w:ascii="Arial" w:hAnsi="Arial" w:cs="Arial"/>
                <w:noProof/>
                <w:lang w:val="hr-HR"/>
              </w:rPr>
            </w:pPr>
            <w:hyperlink r:id="rId22" w:history="1">
              <w:r w:rsidR="003714DB" w:rsidRPr="00E27505">
                <w:rPr>
                  <w:rStyle w:val="Hyperlink"/>
                  <w:rFonts w:ascii="Arial" w:hAnsi="Arial" w:cs="Arial"/>
                  <w:noProof/>
                  <w:lang w:val="hr-HR"/>
                </w:rPr>
                <w:t>https://wethecrowd.pl/zrodla-finansowania-startupow-1/</w:t>
              </w:r>
            </w:hyperlink>
            <w:r w:rsidR="003714DB" w:rsidRPr="00E27505">
              <w:rPr>
                <w:rStyle w:val="Hyperlink"/>
                <w:rFonts w:ascii="Arial" w:hAnsi="Arial" w:cs="Arial"/>
                <w:noProof/>
                <w:lang w:val="hr-HR"/>
              </w:rPr>
              <w:t xml:space="preserve">  </w:t>
            </w:r>
          </w:p>
          <w:p w14:paraId="0E6EE164" w14:textId="77777777" w:rsidR="003714DB" w:rsidRPr="00E27505" w:rsidRDefault="00D17DE1" w:rsidP="003714DB">
            <w:pPr>
              <w:spacing w:after="80" w:line="276" w:lineRule="auto"/>
              <w:rPr>
                <w:rStyle w:val="Hyperlink"/>
                <w:rFonts w:ascii="Arial" w:hAnsi="Arial" w:cs="Arial"/>
                <w:noProof/>
                <w:lang w:val="hr-HR"/>
              </w:rPr>
            </w:pPr>
            <w:hyperlink r:id="rId23" w:history="1">
              <w:r w:rsidR="003714DB" w:rsidRPr="00E27505">
                <w:rPr>
                  <w:rStyle w:val="Hyperlink"/>
                  <w:rFonts w:ascii="Arial" w:hAnsi="Arial" w:cs="Arial"/>
                  <w:noProof/>
                  <w:lang w:val="hr-HR"/>
                </w:rPr>
                <w:t>https://www.nibusinessinfo.co.uk/content/advantages-and-disadvantages-equity-finance</w:t>
              </w:r>
            </w:hyperlink>
            <w:r w:rsidR="003714DB" w:rsidRPr="00E27505">
              <w:rPr>
                <w:rStyle w:val="Hyperlink"/>
                <w:rFonts w:ascii="Arial" w:hAnsi="Arial" w:cs="Arial"/>
                <w:noProof/>
                <w:lang w:val="hr-HR"/>
              </w:rPr>
              <w:t xml:space="preserve">  </w:t>
            </w:r>
          </w:p>
          <w:p w14:paraId="4EC96217" w14:textId="77777777" w:rsidR="003714DB" w:rsidRPr="00E27505" w:rsidRDefault="00D17DE1" w:rsidP="003714DB">
            <w:pPr>
              <w:spacing w:after="80" w:line="276" w:lineRule="auto"/>
              <w:rPr>
                <w:rStyle w:val="Hyperlink"/>
                <w:rFonts w:ascii="Arial" w:hAnsi="Arial" w:cs="Arial"/>
                <w:noProof/>
                <w:lang w:val="hr-HR"/>
              </w:rPr>
            </w:pPr>
            <w:hyperlink r:id="rId24" w:history="1">
              <w:r w:rsidR="003714DB" w:rsidRPr="00E27505">
                <w:rPr>
                  <w:rStyle w:val="Hyperlink"/>
                  <w:rFonts w:ascii="Arial" w:hAnsi="Arial" w:cs="Arial"/>
                  <w:noProof/>
                  <w:lang w:val="hr-HR"/>
                </w:rPr>
                <w:t>https://efinancemanagement.com/sources-of-finance/benefits-and-disadvantages-of-equity-finance</w:t>
              </w:r>
            </w:hyperlink>
            <w:r w:rsidR="003714DB" w:rsidRPr="00E27505">
              <w:rPr>
                <w:rStyle w:val="Hyperlink"/>
                <w:rFonts w:ascii="Arial" w:hAnsi="Arial" w:cs="Arial"/>
                <w:noProof/>
                <w:lang w:val="hr-HR"/>
              </w:rPr>
              <w:t xml:space="preserve">  </w:t>
            </w:r>
          </w:p>
          <w:p w14:paraId="1EC4DF01" w14:textId="77777777" w:rsidR="003714DB" w:rsidRPr="00E27505" w:rsidRDefault="00D17DE1" w:rsidP="003714DB">
            <w:pPr>
              <w:spacing w:after="80" w:line="276" w:lineRule="auto"/>
              <w:rPr>
                <w:rStyle w:val="Hyperlink"/>
                <w:rFonts w:ascii="Arial" w:hAnsi="Arial" w:cs="Arial"/>
                <w:noProof/>
                <w:lang w:val="hr-HR"/>
              </w:rPr>
            </w:pPr>
            <w:hyperlink r:id="rId25" w:history="1">
              <w:r w:rsidR="003714DB" w:rsidRPr="00E27505">
                <w:rPr>
                  <w:rStyle w:val="Hyperlink"/>
                  <w:rFonts w:ascii="Arial" w:hAnsi="Arial" w:cs="Arial"/>
                  <w:noProof/>
                  <w:lang w:val="hr-HR"/>
                </w:rPr>
                <w:t>https://vittana.org/19-advantages-and-disadvantages-of-debt-financing</w:t>
              </w:r>
            </w:hyperlink>
            <w:r w:rsidR="003714DB" w:rsidRPr="00E27505">
              <w:rPr>
                <w:rStyle w:val="Hyperlink"/>
                <w:rFonts w:ascii="Arial" w:hAnsi="Arial" w:cs="Arial"/>
                <w:noProof/>
                <w:lang w:val="hr-HR"/>
              </w:rPr>
              <w:t xml:space="preserve">  </w:t>
            </w:r>
          </w:p>
          <w:p w14:paraId="01ABEA41" w14:textId="77777777" w:rsidR="003714DB" w:rsidRPr="00E27505" w:rsidRDefault="00D17DE1" w:rsidP="003714DB">
            <w:pPr>
              <w:spacing w:after="80" w:line="276" w:lineRule="auto"/>
              <w:rPr>
                <w:rStyle w:val="Hyperlink"/>
                <w:rFonts w:ascii="Arial" w:hAnsi="Arial" w:cs="Arial"/>
                <w:noProof/>
                <w:lang w:val="hr-HR"/>
              </w:rPr>
            </w:pPr>
            <w:hyperlink r:id="rId26" w:history="1">
              <w:r w:rsidR="003714DB" w:rsidRPr="00E27505">
                <w:rPr>
                  <w:rStyle w:val="Hyperlink"/>
                  <w:rFonts w:ascii="Arial" w:hAnsi="Arial" w:cs="Arial"/>
                  <w:noProof/>
                  <w:lang w:val="hr-HR"/>
                </w:rPr>
                <w:t>https://www.thebalancesmb.com/what-is-equity-financing-2890134</w:t>
              </w:r>
            </w:hyperlink>
            <w:r w:rsidR="003714DB" w:rsidRPr="00E27505">
              <w:rPr>
                <w:rStyle w:val="Hyperlink"/>
                <w:rFonts w:ascii="Arial" w:hAnsi="Arial" w:cs="Arial"/>
                <w:noProof/>
                <w:lang w:val="hr-HR"/>
              </w:rPr>
              <w:t xml:space="preserve">  </w:t>
            </w:r>
          </w:p>
          <w:p w14:paraId="3B467EA1" w14:textId="77777777" w:rsidR="003714DB" w:rsidRPr="00E27505" w:rsidRDefault="00D17DE1" w:rsidP="003714DB">
            <w:pPr>
              <w:spacing w:after="80" w:line="276" w:lineRule="auto"/>
              <w:rPr>
                <w:rStyle w:val="Hyperlink"/>
                <w:rFonts w:ascii="Arial" w:hAnsi="Arial" w:cs="Arial"/>
                <w:noProof/>
                <w:lang w:val="hr-HR"/>
              </w:rPr>
            </w:pPr>
            <w:hyperlink r:id="rId27" w:history="1">
              <w:r w:rsidR="003714DB" w:rsidRPr="00E27505">
                <w:rPr>
                  <w:rStyle w:val="Hyperlink"/>
                  <w:rFonts w:ascii="Arial" w:hAnsi="Arial" w:cs="Arial"/>
                  <w:noProof/>
                  <w:lang w:val="hr-HR"/>
                </w:rPr>
                <w:t>https://www.oecd.org/cfe/leed/Finacing%20inclusive%20entrepreneurship%20policy%20brief%20EN.pdf</w:t>
              </w:r>
            </w:hyperlink>
            <w:r w:rsidR="003714DB" w:rsidRPr="00E27505">
              <w:rPr>
                <w:rStyle w:val="Hyperlink"/>
                <w:rFonts w:ascii="Arial" w:hAnsi="Arial" w:cs="Arial"/>
                <w:noProof/>
                <w:lang w:val="hr-HR"/>
              </w:rPr>
              <w:t xml:space="preserve"> </w:t>
            </w:r>
          </w:p>
          <w:p w14:paraId="1A74B71E" w14:textId="77777777" w:rsidR="003714DB" w:rsidRPr="00E27505" w:rsidRDefault="00D17DE1" w:rsidP="003714DB">
            <w:pPr>
              <w:spacing w:after="80" w:line="276" w:lineRule="auto"/>
              <w:rPr>
                <w:rStyle w:val="Hyperlink"/>
                <w:rFonts w:ascii="Arial" w:hAnsi="Arial" w:cs="Arial"/>
                <w:noProof/>
                <w:lang w:val="hr-HR"/>
              </w:rPr>
            </w:pPr>
            <w:hyperlink r:id="rId28" w:history="1">
              <w:r w:rsidR="003714DB" w:rsidRPr="00E27505">
                <w:rPr>
                  <w:rStyle w:val="Hyperlink"/>
                  <w:rFonts w:ascii="Arial" w:hAnsi="Arial" w:cs="Arial"/>
                  <w:noProof/>
                  <w:lang w:val="hr-HR"/>
                </w:rPr>
                <w:t>https://direct.money.pl/artykuly/porady/polityka-kredytowa-wszystko-co-musisz-o-niej-wiedziec.html</w:t>
              </w:r>
            </w:hyperlink>
            <w:r w:rsidR="003714DB" w:rsidRPr="00E27505">
              <w:rPr>
                <w:rStyle w:val="Hyperlink"/>
                <w:rFonts w:ascii="Arial" w:hAnsi="Arial" w:cs="Arial"/>
                <w:noProof/>
                <w:lang w:val="hr-HR"/>
              </w:rPr>
              <w:t xml:space="preserve">  </w:t>
            </w:r>
          </w:p>
          <w:p w14:paraId="0AA1AF1A" w14:textId="77777777" w:rsidR="003714DB" w:rsidRPr="00E27505" w:rsidRDefault="00D17DE1" w:rsidP="003714DB">
            <w:pPr>
              <w:spacing w:after="80" w:line="276" w:lineRule="auto"/>
              <w:rPr>
                <w:rStyle w:val="Hyperlink"/>
                <w:rFonts w:ascii="Arial" w:hAnsi="Arial" w:cs="Arial"/>
                <w:noProof/>
                <w:lang w:val="hr-HR"/>
              </w:rPr>
            </w:pPr>
            <w:hyperlink r:id="rId29" w:history="1">
              <w:r w:rsidR="003714DB" w:rsidRPr="00E27505">
                <w:rPr>
                  <w:rStyle w:val="Hyperlink"/>
                  <w:rFonts w:ascii="Arial" w:hAnsi="Arial" w:cs="Arial"/>
                  <w:noProof/>
                  <w:lang w:val="hr-HR"/>
                </w:rPr>
                <w:t>https://www.standardledger.co/six-sources-of-funding-that-can-help-your-startup-grow/</w:t>
              </w:r>
            </w:hyperlink>
            <w:r w:rsidR="003714DB" w:rsidRPr="00E27505">
              <w:rPr>
                <w:rStyle w:val="Hyperlink"/>
                <w:rFonts w:ascii="Arial" w:hAnsi="Arial" w:cs="Arial"/>
                <w:noProof/>
                <w:lang w:val="hr-HR"/>
              </w:rPr>
              <w:t xml:space="preserve">   </w:t>
            </w:r>
          </w:p>
          <w:p w14:paraId="77C72A92" w14:textId="77777777" w:rsidR="003714DB" w:rsidRPr="00E27505" w:rsidRDefault="00D17DE1" w:rsidP="003714DB">
            <w:pPr>
              <w:spacing w:after="80" w:line="276" w:lineRule="auto"/>
              <w:rPr>
                <w:rStyle w:val="Hyperlink"/>
                <w:rFonts w:ascii="Arial" w:hAnsi="Arial" w:cs="Arial"/>
                <w:noProof/>
                <w:lang w:val="hr-HR"/>
              </w:rPr>
            </w:pPr>
            <w:hyperlink r:id="rId30" w:history="1">
              <w:r w:rsidR="003714DB" w:rsidRPr="00E27505">
                <w:rPr>
                  <w:rStyle w:val="Hyperlink"/>
                  <w:rFonts w:ascii="Arial" w:hAnsi="Arial" w:cs="Arial"/>
                  <w:noProof/>
                  <w:lang w:val="hr-HR"/>
                </w:rPr>
                <w:t>https://www.sthelenschamber.com/assets/0001/8982/A_Guide_to_Applying_for_a_Business_Grant.pdf</w:t>
              </w:r>
            </w:hyperlink>
            <w:r w:rsidR="003714DB" w:rsidRPr="00E27505">
              <w:rPr>
                <w:rStyle w:val="Hyperlink"/>
                <w:rFonts w:ascii="Arial" w:hAnsi="Arial" w:cs="Arial"/>
                <w:noProof/>
                <w:lang w:val="hr-HR"/>
              </w:rPr>
              <w:t xml:space="preserve">  </w:t>
            </w:r>
          </w:p>
          <w:p w14:paraId="1A782C67" w14:textId="2EB910BC" w:rsidR="003714DB" w:rsidRPr="00E27505" w:rsidRDefault="00D17DE1" w:rsidP="003714DB">
            <w:pPr>
              <w:spacing w:after="80" w:line="276" w:lineRule="auto"/>
              <w:rPr>
                <w:rStyle w:val="Hyperlink"/>
                <w:rFonts w:ascii="Arial" w:hAnsi="Arial" w:cs="Arial"/>
                <w:noProof/>
                <w:lang w:val="hr-HR"/>
              </w:rPr>
            </w:pPr>
            <w:hyperlink r:id="rId31" w:history="1">
              <w:r w:rsidR="003714DB" w:rsidRPr="00E27505">
                <w:rPr>
                  <w:rStyle w:val="Hyperlink"/>
                  <w:rFonts w:ascii="Arial" w:hAnsi="Arial" w:cs="Arial"/>
                  <w:noProof/>
                  <w:lang w:val="hr-HR"/>
                </w:rPr>
                <w:t>https://startupacademy.pl/akcelerator-a-inkubator-czym-sie-roznia/</w:t>
              </w:r>
            </w:hyperlink>
          </w:p>
          <w:p w14:paraId="55A2B968" w14:textId="30A50959" w:rsidR="003714DB" w:rsidRPr="00E27505" w:rsidRDefault="00D17DE1" w:rsidP="003714DB">
            <w:pPr>
              <w:spacing w:after="80" w:line="276" w:lineRule="auto"/>
              <w:rPr>
                <w:rStyle w:val="Hyperlink"/>
                <w:rFonts w:ascii="Arial" w:hAnsi="Arial" w:cs="Arial"/>
                <w:noProof/>
                <w:lang w:val="hr-HR"/>
              </w:rPr>
            </w:pPr>
            <w:hyperlink r:id="rId32" w:history="1">
              <w:r w:rsidR="003714DB" w:rsidRPr="00E27505">
                <w:rPr>
                  <w:rStyle w:val="Hyperlink"/>
                  <w:rFonts w:ascii="Arial" w:hAnsi="Arial" w:cs="Arial"/>
                  <w:noProof/>
                  <w:lang w:val="hr-HR"/>
                </w:rPr>
                <w:t>https://pfr.pl/slownik/slownik-bootstrapping.html</w:t>
              </w:r>
            </w:hyperlink>
            <w:r w:rsidR="003714DB" w:rsidRPr="00E27505">
              <w:rPr>
                <w:rStyle w:val="Hyperlink"/>
                <w:rFonts w:ascii="Arial" w:hAnsi="Arial" w:cs="Arial"/>
                <w:noProof/>
                <w:lang w:val="hr-HR"/>
              </w:rPr>
              <w:t xml:space="preserve"> </w:t>
            </w:r>
          </w:p>
          <w:p w14:paraId="5EAFAF2F" w14:textId="77777777" w:rsidR="003714DB" w:rsidRPr="00E27505" w:rsidRDefault="00D17DE1" w:rsidP="003714DB">
            <w:pPr>
              <w:spacing w:after="80" w:line="276" w:lineRule="auto"/>
              <w:rPr>
                <w:rStyle w:val="Hyperlink"/>
                <w:rFonts w:ascii="Arial" w:hAnsi="Arial" w:cs="Arial"/>
                <w:noProof/>
                <w:lang w:val="hr-HR"/>
              </w:rPr>
            </w:pPr>
            <w:hyperlink r:id="rId33" w:history="1">
              <w:r w:rsidR="003714DB" w:rsidRPr="00E27505">
                <w:rPr>
                  <w:rStyle w:val="Hyperlink"/>
                  <w:rFonts w:ascii="Arial" w:hAnsi="Arial" w:cs="Arial"/>
                  <w:noProof/>
                  <w:lang w:val="hr-HR"/>
                </w:rPr>
                <w:t>http</w:t>
              </w:r>
            </w:hyperlink>
            <w:hyperlink r:id="rId34" w:history="1">
              <w:r w:rsidR="003714DB" w:rsidRPr="00E27505">
                <w:rPr>
                  <w:rStyle w:val="Hyperlink"/>
                  <w:rFonts w:ascii="Arial" w:hAnsi="Arial" w:cs="Arial"/>
                  <w:noProof/>
                  <w:lang w:val="hr-HR"/>
                </w:rPr>
                <w:t>://www.private-equity.pl/bootstrapping-czyli-jak-to-zrobic-bez-inwestora</w:t>
              </w:r>
            </w:hyperlink>
            <w:hyperlink r:id="rId35" w:history="1">
              <w:r w:rsidR="003714DB" w:rsidRPr="00E27505">
                <w:rPr>
                  <w:rStyle w:val="Hyperlink"/>
                  <w:rFonts w:ascii="Arial" w:hAnsi="Arial" w:cs="Arial"/>
                  <w:noProof/>
                  <w:lang w:val="hr-HR"/>
                </w:rPr>
                <w:t>/</w:t>
              </w:r>
            </w:hyperlink>
          </w:p>
          <w:p w14:paraId="14E08734" w14:textId="77777777" w:rsidR="003714DB" w:rsidRPr="00E27505" w:rsidRDefault="00D17DE1" w:rsidP="003714DB">
            <w:pPr>
              <w:spacing w:after="80" w:line="276" w:lineRule="auto"/>
              <w:rPr>
                <w:rStyle w:val="Hyperlink"/>
                <w:rFonts w:ascii="Arial" w:hAnsi="Arial" w:cs="Arial"/>
                <w:noProof/>
                <w:lang w:val="hr-HR"/>
              </w:rPr>
            </w:pPr>
            <w:hyperlink r:id="rId36" w:history="1">
              <w:r w:rsidR="003714DB" w:rsidRPr="00E27505">
                <w:rPr>
                  <w:rStyle w:val="Hyperlink"/>
                  <w:rFonts w:ascii="Arial" w:hAnsi="Arial" w:cs="Arial"/>
                  <w:noProof/>
                  <w:lang w:val="hr-HR"/>
                </w:rPr>
                <w:t>https://www.investopedia.com/terms/b/bootstrap.asp</w:t>
              </w:r>
            </w:hyperlink>
          </w:p>
          <w:p w14:paraId="04AF834D" w14:textId="77777777" w:rsidR="003714DB" w:rsidRPr="00E27505" w:rsidRDefault="00D17DE1" w:rsidP="003714DB">
            <w:pPr>
              <w:spacing w:after="80" w:line="276" w:lineRule="auto"/>
              <w:rPr>
                <w:rStyle w:val="Hyperlink"/>
                <w:rFonts w:ascii="Arial" w:hAnsi="Arial" w:cs="Arial"/>
                <w:noProof/>
                <w:lang w:val="hr-HR"/>
              </w:rPr>
            </w:pPr>
            <w:hyperlink r:id="rId37" w:history="1">
              <w:r w:rsidR="003714DB" w:rsidRPr="00E27505">
                <w:rPr>
                  <w:rStyle w:val="Hyperlink"/>
                  <w:rFonts w:ascii="Arial" w:hAnsi="Arial" w:cs="Arial"/>
                  <w:noProof/>
                  <w:lang w:val="hr-HR"/>
                </w:rPr>
                <w:t>https://www.schooleducationgateway.eu/pl/pub/resources/tutorials/digital-competence-the-vital-.htm</w:t>
              </w:r>
            </w:hyperlink>
          </w:p>
          <w:p w14:paraId="5C4CD74B" w14:textId="77777777" w:rsidR="003714DB" w:rsidRPr="00E27505" w:rsidRDefault="00D17DE1" w:rsidP="003714DB">
            <w:pPr>
              <w:spacing w:after="80" w:line="276" w:lineRule="auto"/>
              <w:rPr>
                <w:rStyle w:val="Hyperlink"/>
                <w:rFonts w:ascii="Arial" w:hAnsi="Arial" w:cs="Arial"/>
                <w:noProof/>
                <w:lang w:val="hr-HR"/>
              </w:rPr>
            </w:pPr>
            <w:hyperlink r:id="rId38" w:history="1">
              <w:r w:rsidR="003714DB" w:rsidRPr="00E27505">
                <w:rPr>
                  <w:rStyle w:val="Hyperlink"/>
                  <w:rFonts w:ascii="Arial" w:hAnsi="Arial" w:cs="Arial"/>
                  <w:noProof/>
                  <w:lang w:val="hr-HR"/>
                </w:rPr>
                <w:t>https://eur-lex.europa.eu/legal-content/PL/TXT/?uri=celex:32006H0962</w:t>
              </w:r>
            </w:hyperlink>
          </w:p>
          <w:p w14:paraId="0AEC4C8A" w14:textId="77777777" w:rsidR="003714DB" w:rsidRPr="00E27505" w:rsidRDefault="00D17DE1" w:rsidP="003714DB">
            <w:pPr>
              <w:spacing w:after="80" w:line="276" w:lineRule="auto"/>
              <w:rPr>
                <w:rStyle w:val="Hyperlink"/>
                <w:rFonts w:ascii="Arial" w:hAnsi="Arial" w:cs="Arial"/>
                <w:noProof/>
                <w:lang w:val="hr-HR"/>
              </w:rPr>
            </w:pPr>
            <w:hyperlink r:id="rId39" w:history="1">
              <w:r w:rsidR="003714DB" w:rsidRPr="00E27505">
                <w:rPr>
                  <w:rStyle w:val="Hyperlink"/>
                  <w:rFonts w:ascii="Arial" w:hAnsi="Arial" w:cs="Arial"/>
                  <w:noProof/>
                  <w:lang w:val="hr-HR"/>
                </w:rPr>
                <w:t>https://richtopia.com/effective-leadership/10-successful-companies-started-bootstrapping-case-studies/</w:t>
              </w:r>
            </w:hyperlink>
          </w:p>
          <w:p w14:paraId="2640FA04" w14:textId="77777777" w:rsidR="003714DB" w:rsidRPr="00E27505" w:rsidRDefault="00D17DE1" w:rsidP="003714DB">
            <w:pPr>
              <w:spacing w:after="80" w:line="276" w:lineRule="auto"/>
              <w:rPr>
                <w:rStyle w:val="Hyperlink"/>
                <w:rFonts w:ascii="Arial" w:hAnsi="Arial" w:cs="Arial"/>
                <w:noProof/>
                <w:lang w:val="hr-HR"/>
              </w:rPr>
            </w:pPr>
            <w:hyperlink r:id="rId40" w:history="1">
              <w:r w:rsidR="003714DB" w:rsidRPr="00E27505">
                <w:rPr>
                  <w:rStyle w:val="Hyperlink"/>
                  <w:rFonts w:ascii="Arial" w:hAnsi="Arial" w:cs="Arial"/>
                  <w:noProof/>
                  <w:lang w:val="hr-HR"/>
                </w:rPr>
                <w:t>https://www.investopedia.com/terms/b/bootstrap.asp</w:t>
              </w:r>
            </w:hyperlink>
          </w:p>
          <w:p w14:paraId="25C4218E" w14:textId="77777777" w:rsidR="003714DB" w:rsidRPr="00E27505" w:rsidRDefault="00D17DE1" w:rsidP="003714DB">
            <w:pPr>
              <w:spacing w:after="80" w:line="276" w:lineRule="auto"/>
              <w:rPr>
                <w:rStyle w:val="Hyperlink"/>
                <w:rFonts w:ascii="Arial" w:hAnsi="Arial" w:cs="Arial"/>
                <w:noProof/>
                <w:lang w:val="hr-HR"/>
              </w:rPr>
            </w:pPr>
            <w:hyperlink r:id="rId41" w:history="1">
              <w:r w:rsidR="003714DB" w:rsidRPr="00E27505">
                <w:rPr>
                  <w:rStyle w:val="Hyperlink"/>
                  <w:rFonts w:ascii="Arial" w:hAnsi="Arial" w:cs="Arial"/>
                  <w:noProof/>
                  <w:lang w:val="hr-HR"/>
                </w:rPr>
                <w:t>https://www.businessnewsdaily.com/4134-what-is-crowdfunding.html</w:t>
              </w:r>
            </w:hyperlink>
            <w:r w:rsidR="003714DB" w:rsidRPr="00E27505">
              <w:rPr>
                <w:rStyle w:val="Hyperlink"/>
                <w:rFonts w:ascii="Arial" w:hAnsi="Arial" w:cs="Arial"/>
                <w:noProof/>
                <w:lang w:val="hr-HR"/>
              </w:rPr>
              <w:t xml:space="preserve"> </w:t>
            </w:r>
          </w:p>
          <w:p w14:paraId="7047FD9B" w14:textId="77777777" w:rsidR="003714DB" w:rsidRPr="00E27505" w:rsidRDefault="00D17DE1" w:rsidP="003714DB">
            <w:pPr>
              <w:spacing w:after="80" w:line="276" w:lineRule="auto"/>
              <w:rPr>
                <w:rStyle w:val="Hyperlink"/>
                <w:rFonts w:ascii="Arial" w:hAnsi="Arial" w:cs="Arial"/>
                <w:noProof/>
                <w:lang w:val="hr-HR"/>
              </w:rPr>
            </w:pPr>
            <w:hyperlink r:id="rId42" w:history="1">
              <w:r w:rsidR="003714DB" w:rsidRPr="00E27505">
                <w:rPr>
                  <w:rStyle w:val="Hyperlink"/>
                  <w:rFonts w:ascii="Arial" w:hAnsi="Arial" w:cs="Arial"/>
                  <w:noProof/>
                  <w:lang w:val="hr-HR"/>
                </w:rPr>
                <w:t>https://www.crowdfunding.com/</w:t>
              </w:r>
            </w:hyperlink>
          </w:p>
          <w:p w14:paraId="14D905EB" w14:textId="77777777" w:rsidR="003714DB" w:rsidRPr="00E27505" w:rsidRDefault="00D17DE1" w:rsidP="003714DB">
            <w:pPr>
              <w:spacing w:after="80" w:line="276" w:lineRule="auto"/>
              <w:rPr>
                <w:rStyle w:val="Hyperlink"/>
                <w:rFonts w:ascii="Arial" w:hAnsi="Arial" w:cs="Arial"/>
                <w:noProof/>
                <w:lang w:val="hr-HR"/>
              </w:rPr>
            </w:pPr>
            <w:hyperlink r:id="rId43" w:history="1">
              <w:r w:rsidR="003714DB" w:rsidRPr="00E27505">
                <w:rPr>
                  <w:rStyle w:val="Hyperlink"/>
                  <w:rFonts w:ascii="Arial" w:hAnsi="Arial" w:cs="Arial"/>
                  <w:noProof/>
                  <w:lang w:val="hr-HR"/>
                </w:rPr>
                <w:t>https://www.forbes.com/sites/wilschroter/2014/04/16/top-10-business-crowdfunding-campaigns-of-all-time/?sh=551ac3453e9f</w:t>
              </w:r>
            </w:hyperlink>
            <w:r w:rsidR="003714DB" w:rsidRPr="00E27505">
              <w:rPr>
                <w:rStyle w:val="Hyperlink"/>
                <w:rFonts w:ascii="Arial" w:hAnsi="Arial" w:cs="Arial"/>
                <w:noProof/>
                <w:lang w:val="hr-HR"/>
              </w:rPr>
              <w:t xml:space="preserve"> </w:t>
            </w:r>
          </w:p>
          <w:p w14:paraId="64C4BD58" w14:textId="77777777" w:rsidR="003714DB" w:rsidRPr="00E27505" w:rsidRDefault="00D17DE1" w:rsidP="003714DB">
            <w:pPr>
              <w:spacing w:after="80" w:line="276" w:lineRule="auto"/>
              <w:rPr>
                <w:rStyle w:val="Hyperlink"/>
                <w:rFonts w:ascii="Arial" w:hAnsi="Arial" w:cs="Arial"/>
                <w:noProof/>
                <w:lang w:val="hr-HR"/>
              </w:rPr>
            </w:pPr>
            <w:hyperlink r:id="rId44" w:history="1">
              <w:r w:rsidR="003714DB" w:rsidRPr="00E27505">
                <w:rPr>
                  <w:rStyle w:val="Hyperlink"/>
                  <w:rFonts w:ascii="Arial" w:hAnsi="Arial" w:cs="Arial"/>
                  <w:noProof/>
                  <w:lang w:val="hr-HR"/>
                </w:rPr>
                <w:t>https://pl.wikipedia.org/wiki/Anio%C5%82_biznesu</w:t>
              </w:r>
            </w:hyperlink>
            <w:r w:rsidR="003714DB" w:rsidRPr="00E27505">
              <w:rPr>
                <w:rStyle w:val="Hyperlink"/>
                <w:rFonts w:ascii="Arial" w:hAnsi="Arial" w:cs="Arial"/>
                <w:noProof/>
                <w:lang w:val="hr-HR"/>
              </w:rPr>
              <w:t xml:space="preserve"> </w:t>
            </w:r>
          </w:p>
          <w:p w14:paraId="6AA0C2EA" w14:textId="77777777" w:rsidR="003714DB" w:rsidRPr="00E27505" w:rsidRDefault="00D17DE1" w:rsidP="003714DB">
            <w:pPr>
              <w:spacing w:after="80" w:line="276" w:lineRule="auto"/>
              <w:rPr>
                <w:rStyle w:val="Hyperlink"/>
                <w:rFonts w:ascii="Arial" w:hAnsi="Arial" w:cs="Arial"/>
                <w:noProof/>
                <w:lang w:val="hr-HR"/>
              </w:rPr>
            </w:pPr>
            <w:hyperlink r:id="rId45" w:history="1">
              <w:r w:rsidR="003714DB" w:rsidRPr="00E27505">
                <w:rPr>
                  <w:rStyle w:val="Hyperlink"/>
                  <w:rFonts w:ascii="Arial" w:hAnsi="Arial" w:cs="Arial"/>
                  <w:noProof/>
                  <w:lang w:val="hr-HR"/>
                </w:rPr>
                <w:t>www.lba.pl</w:t>
              </w:r>
            </w:hyperlink>
            <w:r w:rsidR="003714DB" w:rsidRPr="00E27505">
              <w:rPr>
                <w:rStyle w:val="Hyperlink"/>
                <w:rFonts w:ascii="Arial" w:hAnsi="Arial" w:cs="Arial"/>
                <w:noProof/>
                <w:lang w:val="hr-HR"/>
              </w:rPr>
              <w:t xml:space="preserve"> </w:t>
            </w:r>
          </w:p>
          <w:p w14:paraId="34628511" w14:textId="77777777" w:rsidR="003714DB" w:rsidRPr="00E27505" w:rsidRDefault="00D17DE1" w:rsidP="003714DB">
            <w:pPr>
              <w:spacing w:after="80" w:line="276" w:lineRule="auto"/>
              <w:rPr>
                <w:rStyle w:val="Hyperlink"/>
                <w:rFonts w:ascii="Arial" w:hAnsi="Arial" w:cs="Arial"/>
                <w:noProof/>
                <w:lang w:val="hr-HR"/>
              </w:rPr>
            </w:pPr>
            <w:hyperlink r:id="rId46" w:history="1">
              <w:r w:rsidR="003714DB" w:rsidRPr="00E27505">
                <w:rPr>
                  <w:rStyle w:val="Hyperlink"/>
                  <w:rFonts w:ascii="Arial" w:hAnsi="Arial" w:cs="Arial"/>
                  <w:noProof/>
                  <w:lang w:val="hr-HR"/>
                </w:rPr>
                <w:t>https://paniala.pl/wiedza/aniolowie-biznesu/</w:t>
              </w:r>
            </w:hyperlink>
            <w:r w:rsidR="003714DB" w:rsidRPr="00E27505">
              <w:rPr>
                <w:rStyle w:val="Hyperlink"/>
                <w:rFonts w:ascii="Arial" w:hAnsi="Arial" w:cs="Arial"/>
                <w:noProof/>
                <w:lang w:val="hr-HR"/>
              </w:rPr>
              <w:t xml:space="preserve"> </w:t>
            </w:r>
          </w:p>
          <w:p w14:paraId="4297B2E5" w14:textId="77777777" w:rsidR="003714DB" w:rsidRPr="00E27505" w:rsidRDefault="00D17DE1" w:rsidP="003714DB">
            <w:pPr>
              <w:spacing w:after="80" w:line="276" w:lineRule="auto"/>
              <w:rPr>
                <w:rStyle w:val="Hyperlink"/>
                <w:rFonts w:ascii="Arial" w:hAnsi="Arial" w:cs="Arial"/>
                <w:noProof/>
                <w:lang w:val="hr-HR"/>
              </w:rPr>
            </w:pPr>
            <w:hyperlink r:id="rId47" w:history="1">
              <w:r w:rsidR="003714DB" w:rsidRPr="00E27505">
                <w:rPr>
                  <w:rStyle w:val="Hyperlink"/>
                  <w:rFonts w:ascii="Arial" w:hAnsi="Arial" w:cs="Arial"/>
                  <w:noProof/>
                  <w:lang w:val="hr-HR"/>
                </w:rPr>
                <w:t>https://ec.europa.eu/growth/access-to-finance/funding-policies/business-angels_en</w:t>
              </w:r>
            </w:hyperlink>
          </w:p>
          <w:p w14:paraId="50B6CD3D" w14:textId="77777777" w:rsidR="003714DB" w:rsidRPr="00E27505" w:rsidRDefault="00D17DE1" w:rsidP="003714DB">
            <w:pPr>
              <w:spacing w:after="80" w:line="276" w:lineRule="auto"/>
              <w:rPr>
                <w:rStyle w:val="Hyperlink"/>
                <w:rFonts w:ascii="Arial" w:hAnsi="Arial" w:cs="Arial"/>
                <w:noProof/>
                <w:lang w:val="hr-HR"/>
              </w:rPr>
            </w:pPr>
            <w:hyperlink r:id="rId48" w:history="1">
              <w:r w:rsidR="003714DB" w:rsidRPr="00E27505">
                <w:rPr>
                  <w:rStyle w:val="Hyperlink"/>
                  <w:rFonts w:ascii="Arial" w:hAnsi="Arial" w:cs="Arial"/>
                  <w:noProof/>
                  <w:lang w:val="hr-HR"/>
                </w:rPr>
                <w:t>https://www.angelcapitalassociation.org/</w:t>
              </w:r>
            </w:hyperlink>
            <w:r w:rsidR="003714DB" w:rsidRPr="00E27505">
              <w:rPr>
                <w:rStyle w:val="Hyperlink"/>
                <w:rFonts w:ascii="Arial" w:hAnsi="Arial" w:cs="Arial"/>
                <w:noProof/>
                <w:lang w:val="hr-HR"/>
              </w:rPr>
              <w:t xml:space="preserve"> </w:t>
            </w:r>
          </w:p>
          <w:p w14:paraId="0EC74AE6" w14:textId="0FEC7308" w:rsidR="003714DB" w:rsidRPr="00E27505" w:rsidRDefault="00D17DE1" w:rsidP="003714DB">
            <w:pPr>
              <w:rPr>
                <w:rStyle w:val="Hyperlink"/>
                <w:rFonts w:ascii="Arial" w:hAnsi="Arial" w:cs="Arial"/>
                <w:noProof/>
                <w:lang w:val="hr-HR"/>
              </w:rPr>
            </w:pPr>
            <w:hyperlink r:id="rId49" w:history="1">
              <w:r w:rsidR="003714DB" w:rsidRPr="00E27505">
                <w:rPr>
                  <w:rStyle w:val="Hyperlink"/>
                  <w:rFonts w:ascii="Arial" w:hAnsi="Arial" w:cs="Arial"/>
                  <w:noProof/>
                  <w:lang w:val="hr-HR"/>
                </w:rPr>
                <w:t>https://www.eban.org/</w:t>
              </w:r>
            </w:hyperlink>
          </w:p>
          <w:p w14:paraId="2033FE7A" w14:textId="4BD56C26" w:rsidR="00B4386A" w:rsidRPr="00E27505" w:rsidRDefault="00D17DE1" w:rsidP="003714DB">
            <w:pPr>
              <w:rPr>
                <w:rStyle w:val="Hyperlink"/>
                <w:rFonts w:ascii="Arial" w:hAnsi="Arial" w:cs="Arial"/>
                <w:noProof/>
                <w:lang w:val="hr-HR"/>
              </w:rPr>
            </w:pPr>
            <w:hyperlink r:id="rId50" w:history="1">
              <w:r w:rsidR="003714DB" w:rsidRPr="00E27505">
                <w:rPr>
                  <w:rStyle w:val="Hyperlink"/>
                  <w:rFonts w:ascii="Arial" w:hAnsi="Arial" w:cs="Arial"/>
                  <w:noProof/>
                  <w:lang w:val="hr-HR"/>
                </w:rPr>
                <w:t>https://www.coursera.org/learn/finance-for-startups</w:t>
              </w:r>
            </w:hyperlink>
            <w:r w:rsidR="00B4386A" w:rsidRPr="00E27505">
              <w:rPr>
                <w:rStyle w:val="Hyperlink"/>
                <w:rFonts w:ascii="Arial" w:hAnsi="Arial" w:cs="Arial"/>
                <w:noProof/>
                <w:lang w:val="hr-HR"/>
              </w:rPr>
              <w:t xml:space="preserve"> </w:t>
            </w:r>
          </w:p>
          <w:p w14:paraId="05B645FF" w14:textId="0F5BA76F" w:rsidR="00B4386A" w:rsidRPr="00E27505" w:rsidRDefault="00D17DE1" w:rsidP="003714DB">
            <w:pPr>
              <w:rPr>
                <w:rStyle w:val="Hyperlink"/>
                <w:rFonts w:ascii="Arial" w:hAnsi="Arial" w:cs="Arial"/>
                <w:noProof/>
                <w:lang w:val="hr-HR"/>
              </w:rPr>
            </w:pPr>
            <w:hyperlink r:id="rId51" w:history="1">
              <w:r w:rsidR="00B4386A" w:rsidRPr="00E27505">
                <w:rPr>
                  <w:rStyle w:val="Hyperlink"/>
                  <w:rFonts w:ascii="Arial" w:hAnsi="Arial" w:cs="Arial"/>
                  <w:noProof/>
                  <w:lang w:val="hr-HR"/>
                </w:rPr>
                <w:t>https://www.investopedia.com/terms/v/venturecapitalist.asp</w:t>
              </w:r>
            </w:hyperlink>
            <w:r w:rsidR="003714DB" w:rsidRPr="00E27505">
              <w:rPr>
                <w:rStyle w:val="Hyperlink"/>
                <w:rFonts w:ascii="Arial" w:hAnsi="Arial" w:cs="Arial"/>
                <w:noProof/>
                <w:lang w:val="hr-HR"/>
              </w:rPr>
              <w:t xml:space="preserve"> </w:t>
            </w:r>
          </w:p>
          <w:p w14:paraId="3CA7F98A" w14:textId="5EC50FAB" w:rsidR="00B4386A" w:rsidRPr="00E27505" w:rsidRDefault="00D17DE1" w:rsidP="003714DB">
            <w:pPr>
              <w:rPr>
                <w:rStyle w:val="Hyperlink"/>
                <w:rFonts w:ascii="Arial" w:hAnsi="Arial" w:cs="Arial"/>
                <w:noProof/>
                <w:lang w:val="hr-HR"/>
              </w:rPr>
            </w:pPr>
            <w:hyperlink r:id="rId52" w:history="1">
              <w:r w:rsidR="00B4386A" w:rsidRPr="00E27505">
                <w:rPr>
                  <w:rStyle w:val="Hyperlink"/>
                  <w:rFonts w:ascii="Arial" w:hAnsi="Arial" w:cs="Arial"/>
                  <w:noProof/>
                  <w:lang w:val="hr-HR"/>
                </w:rPr>
                <w:t>https://psik.org.pl/pl/o-private-equity/case-studies</w:t>
              </w:r>
            </w:hyperlink>
            <w:r w:rsidR="003714DB" w:rsidRPr="00E27505">
              <w:rPr>
                <w:rStyle w:val="Hyperlink"/>
                <w:rFonts w:ascii="Arial" w:hAnsi="Arial" w:cs="Arial"/>
                <w:noProof/>
                <w:lang w:val="hr-HR"/>
              </w:rPr>
              <w:t xml:space="preserve"> </w:t>
            </w:r>
          </w:p>
          <w:p w14:paraId="131CFBED" w14:textId="48F6F3DA" w:rsidR="00B4386A" w:rsidRPr="00E27505" w:rsidRDefault="00D17DE1" w:rsidP="003714DB">
            <w:pPr>
              <w:rPr>
                <w:rStyle w:val="Hyperlink"/>
                <w:rFonts w:ascii="Arial" w:hAnsi="Arial" w:cs="Arial"/>
                <w:noProof/>
                <w:lang w:val="hr-HR"/>
              </w:rPr>
            </w:pPr>
            <w:hyperlink r:id="rId53" w:history="1">
              <w:r w:rsidR="00B4386A" w:rsidRPr="00E27505">
                <w:rPr>
                  <w:rStyle w:val="Hyperlink"/>
                  <w:rFonts w:ascii="Arial" w:hAnsi="Arial" w:cs="Arial"/>
                  <w:noProof/>
                  <w:lang w:val="hr-HR"/>
                </w:rPr>
                <w:t>https://ofn.org/</w:t>
              </w:r>
            </w:hyperlink>
            <w:r w:rsidR="003714DB" w:rsidRPr="00E27505">
              <w:rPr>
                <w:rStyle w:val="Hyperlink"/>
                <w:rFonts w:ascii="Arial" w:hAnsi="Arial" w:cs="Arial"/>
                <w:noProof/>
                <w:lang w:val="hr-HR"/>
              </w:rPr>
              <w:t xml:space="preserve"> </w:t>
            </w:r>
          </w:p>
          <w:p w14:paraId="59F96FF0" w14:textId="17CAB9CE" w:rsidR="00B4386A" w:rsidRPr="00E27505" w:rsidRDefault="00D17DE1" w:rsidP="003714DB">
            <w:pPr>
              <w:rPr>
                <w:rStyle w:val="Hyperlink"/>
                <w:rFonts w:ascii="Arial" w:hAnsi="Arial" w:cs="Arial"/>
                <w:noProof/>
                <w:lang w:val="hr-HR"/>
              </w:rPr>
            </w:pPr>
            <w:hyperlink r:id="rId54" w:history="1">
              <w:r w:rsidR="003714DB" w:rsidRPr="00E27505">
                <w:rPr>
                  <w:rStyle w:val="Hyperlink"/>
                  <w:rFonts w:ascii="Arial" w:hAnsi="Arial" w:cs="Arial"/>
                  <w:noProof/>
                  <w:lang w:val="hr-HR"/>
                </w:rPr>
                <w:t>https://cdfistory.ofn.org/</w:t>
              </w:r>
            </w:hyperlink>
          </w:p>
          <w:p w14:paraId="514836E8" w14:textId="553E8CDB" w:rsidR="00B4386A" w:rsidRPr="00E27505" w:rsidRDefault="00D17DE1" w:rsidP="003714DB">
            <w:pPr>
              <w:rPr>
                <w:rStyle w:val="Hyperlink"/>
                <w:rFonts w:ascii="Arial" w:hAnsi="Arial" w:cs="Arial"/>
                <w:noProof/>
                <w:lang w:val="hr-HR"/>
              </w:rPr>
            </w:pPr>
            <w:hyperlink r:id="rId55" w:history="1">
              <w:r w:rsidR="00B4386A" w:rsidRPr="00E27505">
                <w:rPr>
                  <w:rStyle w:val="Hyperlink"/>
                  <w:rFonts w:ascii="Arial" w:hAnsi="Arial" w:cs="Arial"/>
                  <w:noProof/>
                  <w:lang w:val="hr-HR"/>
                </w:rPr>
                <w:t>https://ofn.org/CDFIs</w:t>
              </w:r>
            </w:hyperlink>
          </w:p>
          <w:p w14:paraId="5A6F51A0" w14:textId="77777777" w:rsidR="00B4386A" w:rsidRPr="00E27505" w:rsidRDefault="00D17DE1" w:rsidP="003714DB">
            <w:pPr>
              <w:rPr>
                <w:rStyle w:val="Hyperlink"/>
                <w:rFonts w:ascii="Arial" w:hAnsi="Arial" w:cs="Arial"/>
                <w:noProof/>
                <w:lang w:val="hr-HR"/>
              </w:rPr>
            </w:pPr>
            <w:hyperlink r:id="rId56" w:history="1">
              <w:r w:rsidR="00B4386A" w:rsidRPr="00E27505">
                <w:rPr>
                  <w:rStyle w:val="Hyperlink"/>
                  <w:rFonts w:ascii="Arial" w:hAnsi="Arial" w:cs="Arial"/>
                  <w:noProof/>
                  <w:lang w:val="hr-HR"/>
                </w:rPr>
                <w:t>https://www.nerdwallet.com/article/banking/what-is-community-development-financial-institution-cdfi</w:t>
              </w:r>
            </w:hyperlink>
          </w:p>
          <w:p w14:paraId="2082D47A" w14:textId="356C8A67" w:rsidR="00B4386A" w:rsidRPr="00E27505" w:rsidRDefault="00D17DE1" w:rsidP="003714DB">
            <w:pPr>
              <w:spacing w:after="160" w:line="259" w:lineRule="auto"/>
              <w:rPr>
                <w:rStyle w:val="Hyperlink"/>
                <w:noProof/>
                <w:lang w:val="hr-HR"/>
              </w:rPr>
            </w:pPr>
            <w:hyperlink r:id="rId57" w:history="1">
              <w:r w:rsidR="00B4386A" w:rsidRPr="00E27505">
                <w:rPr>
                  <w:rStyle w:val="Hyperlink"/>
                  <w:rFonts w:ascii="Arial" w:hAnsi="Arial" w:cs="Arial"/>
                  <w:noProof/>
                  <w:lang w:val="hr-HR"/>
                </w:rPr>
                <w:t>https://en.wikipedia.org/wiki/Community_development_financial_institution</w:t>
              </w:r>
            </w:hyperlink>
          </w:p>
        </w:tc>
      </w:tr>
    </w:tbl>
    <w:p w14:paraId="5F61CC81" w14:textId="77777777" w:rsidR="00B4386A" w:rsidRPr="00E27505" w:rsidRDefault="00B4386A" w:rsidP="0051202B">
      <w:pPr>
        <w:rPr>
          <w:noProof/>
          <w:lang w:val="hr-HR"/>
        </w:rPr>
      </w:pPr>
    </w:p>
    <w:tbl>
      <w:tblPr>
        <w:tblStyle w:val="TableGrid"/>
        <w:tblW w:w="0" w:type="auto"/>
        <w:tblLook w:val="04A0" w:firstRow="1" w:lastRow="0" w:firstColumn="1" w:lastColumn="0" w:noHBand="0" w:noVBand="1"/>
      </w:tblPr>
      <w:tblGrid>
        <w:gridCol w:w="1526"/>
        <w:gridCol w:w="7118"/>
      </w:tblGrid>
      <w:tr w:rsidR="0051202B" w:rsidRPr="00E27505" w14:paraId="1D9A3F57" w14:textId="77777777" w:rsidTr="00B4386A">
        <w:tc>
          <w:tcPr>
            <w:tcW w:w="1526" w:type="dxa"/>
            <w:shd w:val="clear" w:color="auto" w:fill="00B050"/>
          </w:tcPr>
          <w:p w14:paraId="099BCCF6" w14:textId="0CA1883C" w:rsidR="0051202B" w:rsidRPr="00E27505" w:rsidRDefault="00B4386A" w:rsidP="00162C4F">
            <w:pPr>
              <w:spacing w:after="160" w:line="259" w:lineRule="auto"/>
              <w:rPr>
                <w:rFonts w:ascii="Arial" w:hAnsi="Arial" w:cs="Arial"/>
                <w:b/>
                <w:noProof/>
                <w:color w:val="FFFFFF" w:themeColor="background1"/>
                <w:lang w:val="hr-HR"/>
              </w:rPr>
            </w:pPr>
            <w:r w:rsidRPr="00E27505">
              <w:rPr>
                <w:rFonts w:ascii="Arial" w:hAnsi="Arial" w:cs="Arial"/>
                <w:b/>
                <w:noProof/>
                <w:color w:val="FFFFFF" w:themeColor="background1"/>
                <w:lang w:val="hr-HR"/>
              </w:rPr>
              <w:t xml:space="preserve">Video </w:t>
            </w:r>
            <w:r w:rsidR="00162C4F" w:rsidRPr="00E27505">
              <w:rPr>
                <w:rFonts w:ascii="Arial" w:hAnsi="Arial" w:cs="Arial"/>
                <w:b/>
                <w:noProof/>
                <w:color w:val="FFFFFF" w:themeColor="background1"/>
                <w:lang w:val="hr-HR"/>
              </w:rPr>
              <w:t xml:space="preserve">u YouTube </w:t>
            </w:r>
            <w:r w:rsidR="00162C4F" w:rsidRPr="00E27505">
              <w:rPr>
                <w:rFonts w:ascii="Arial" w:hAnsi="Arial" w:cs="Arial"/>
                <w:b/>
                <w:noProof/>
                <w:color w:val="FFFFFF" w:themeColor="background1"/>
                <w:lang w:val="hr-HR"/>
              </w:rPr>
              <w:lastRenderedPageBreak/>
              <w:t>formatu</w:t>
            </w:r>
          </w:p>
        </w:tc>
        <w:tc>
          <w:tcPr>
            <w:tcW w:w="7118" w:type="dxa"/>
          </w:tcPr>
          <w:p w14:paraId="49634FB5" w14:textId="77777777" w:rsidR="003714DB" w:rsidRPr="00E27505" w:rsidRDefault="00D17DE1" w:rsidP="003714DB">
            <w:pPr>
              <w:rPr>
                <w:rFonts w:ascii="Arial" w:hAnsi="Arial" w:cs="Arial"/>
                <w:noProof/>
                <w:lang w:val="hr-HR"/>
              </w:rPr>
            </w:pPr>
            <w:hyperlink r:id="rId58" w:history="1">
              <w:r w:rsidR="003714DB" w:rsidRPr="00E27505">
                <w:rPr>
                  <w:rStyle w:val="Hyperlink"/>
                  <w:rFonts w:ascii="Arial" w:hAnsi="Arial" w:cs="Arial"/>
                  <w:noProof/>
                  <w:lang w:val="hr-HR"/>
                </w:rPr>
                <w:t>https://www.youtube.com/watch?v=jEpJiwkN-Dw</w:t>
              </w:r>
            </w:hyperlink>
            <w:r w:rsidR="003714DB" w:rsidRPr="00E27505">
              <w:rPr>
                <w:rFonts w:ascii="Arial" w:hAnsi="Arial" w:cs="Arial"/>
                <w:noProof/>
                <w:lang w:val="hr-HR"/>
              </w:rPr>
              <w:t xml:space="preserve"> </w:t>
            </w:r>
          </w:p>
          <w:p w14:paraId="01F59FC9" w14:textId="77777777" w:rsidR="003714DB" w:rsidRPr="00E27505" w:rsidRDefault="00D17DE1" w:rsidP="003714DB">
            <w:pPr>
              <w:rPr>
                <w:rFonts w:ascii="Arial" w:hAnsi="Arial" w:cs="Arial"/>
                <w:noProof/>
                <w:lang w:val="hr-HR"/>
              </w:rPr>
            </w:pPr>
            <w:hyperlink r:id="rId59" w:history="1">
              <w:r w:rsidR="003714DB" w:rsidRPr="00E27505">
                <w:rPr>
                  <w:rStyle w:val="Hyperlink"/>
                  <w:rFonts w:ascii="Arial" w:hAnsi="Arial" w:cs="Arial"/>
                  <w:noProof/>
                  <w:lang w:val="hr-HR"/>
                </w:rPr>
                <w:t>https://www.youtube.com/watch?v=koIhlqM0sSc</w:t>
              </w:r>
            </w:hyperlink>
          </w:p>
          <w:p w14:paraId="46FF8B01" w14:textId="77777777" w:rsidR="003714DB" w:rsidRPr="00E27505" w:rsidRDefault="00D17DE1" w:rsidP="003714DB">
            <w:pPr>
              <w:rPr>
                <w:rFonts w:ascii="Arial" w:hAnsi="Arial" w:cs="Arial"/>
                <w:noProof/>
                <w:lang w:val="hr-HR"/>
              </w:rPr>
            </w:pPr>
            <w:hyperlink r:id="rId60" w:history="1">
              <w:r w:rsidR="003714DB" w:rsidRPr="00E27505">
                <w:rPr>
                  <w:rStyle w:val="Hyperlink"/>
                  <w:rFonts w:ascii="Arial" w:hAnsi="Arial" w:cs="Arial"/>
                  <w:noProof/>
                  <w:lang w:val="hr-HR"/>
                </w:rPr>
                <w:t>https://www.youtube.com/watch?v=nwG2vWZNOWM</w:t>
              </w:r>
            </w:hyperlink>
          </w:p>
          <w:p w14:paraId="54848CEA" w14:textId="77777777" w:rsidR="003714DB" w:rsidRPr="00E27505" w:rsidRDefault="00D17DE1" w:rsidP="003714DB">
            <w:pPr>
              <w:rPr>
                <w:rFonts w:ascii="Arial" w:hAnsi="Arial" w:cs="Arial"/>
                <w:noProof/>
                <w:lang w:val="hr-HR"/>
              </w:rPr>
            </w:pPr>
            <w:hyperlink r:id="rId61" w:history="1">
              <w:r w:rsidR="003714DB" w:rsidRPr="00E27505">
                <w:rPr>
                  <w:rStyle w:val="Hyperlink"/>
                  <w:rFonts w:ascii="Arial" w:hAnsi="Arial" w:cs="Arial"/>
                  <w:noProof/>
                  <w:lang w:val="hr-HR"/>
                </w:rPr>
                <w:t>https://www.youtube.com/watch?v=2E_XL731LQc</w:t>
              </w:r>
            </w:hyperlink>
            <w:r w:rsidR="003714DB" w:rsidRPr="00E27505">
              <w:rPr>
                <w:rFonts w:ascii="Arial" w:hAnsi="Arial" w:cs="Arial"/>
                <w:noProof/>
                <w:lang w:val="hr-HR"/>
              </w:rPr>
              <w:t xml:space="preserve"> </w:t>
            </w:r>
          </w:p>
          <w:p w14:paraId="7C1EDEE5" w14:textId="77777777" w:rsidR="003714DB" w:rsidRPr="00E27505" w:rsidRDefault="00D17DE1" w:rsidP="003714DB">
            <w:pPr>
              <w:rPr>
                <w:rFonts w:ascii="Arial" w:hAnsi="Arial" w:cs="Arial"/>
                <w:noProof/>
                <w:lang w:val="hr-HR"/>
              </w:rPr>
            </w:pPr>
            <w:hyperlink r:id="rId62" w:history="1">
              <w:r w:rsidR="003714DB" w:rsidRPr="00E27505">
                <w:rPr>
                  <w:rStyle w:val="Hyperlink"/>
                  <w:rFonts w:ascii="Arial" w:hAnsi="Arial" w:cs="Arial"/>
                  <w:noProof/>
                  <w:lang w:val="hr-HR"/>
                </w:rPr>
                <w:t>https://www.youtube.com/watch?v=voF1plqqZJA</w:t>
              </w:r>
            </w:hyperlink>
          </w:p>
          <w:p w14:paraId="7C493160" w14:textId="77777777" w:rsidR="0051202B" w:rsidRPr="00E27505" w:rsidRDefault="00D17DE1" w:rsidP="003714DB">
            <w:pPr>
              <w:rPr>
                <w:rStyle w:val="Hyperlink"/>
                <w:rFonts w:ascii="Arial" w:hAnsi="Arial" w:cs="Arial"/>
                <w:noProof/>
                <w:lang w:val="hr-HR"/>
              </w:rPr>
            </w:pPr>
            <w:hyperlink r:id="rId63" w:history="1">
              <w:r w:rsidR="003714DB" w:rsidRPr="00E27505">
                <w:rPr>
                  <w:rStyle w:val="Hyperlink"/>
                  <w:rFonts w:ascii="Arial" w:hAnsi="Arial" w:cs="Arial"/>
                  <w:noProof/>
                  <w:lang w:val="hr-HR"/>
                </w:rPr>
                <w:t>https://www.youtube.com/watch?v=1b8YLBFQy44</w:t>
              </w:r>
            </w:hyperlink>
          </w:p>
          <w:p w14:paraId="1EF831F4" w14:textId="77777777" w:rsidR="003714DB" w:rsidRPr="00E27505" w:rsidRDefault="00D17DE1" w:rsidP="003714DB">
            <w:pPr>
              <w:rPr>
                <w:rFonts w:ascii="Arial" w:hAnsi="Arial" w:cs="Arial"/>
                <w:noProof/>
                <w:lang w:val="hr-HR"/>
              </w:rPr>
            </w:pPr>
            <w:hyperlink r:id="rId64" w:history="1">
              <w:r w:rsidR="003714DB" w:rsidRPr="00E27505">
                <w:rPr>
                  <w:rStyle w:val="Hyperlink"/>
                  <w:rFonts w:ascii="Arial" w:hAnsi="Arial" w:cs="Arial"/>
                  <w:noProof/>
                  <w:lang w:val="hr-HR"/>
                </w:rPr>
                <w:t>https://www.youtube.com/watch?v=MYVL1XHeB74</w:t>
              </w:r>
            </w:hyperlink>
          </w:p>
          <w:p w14:paraId="32A11DB5" w14:textId="77777777" w:rsidR="003714DB" w:rsidRPr="00E27505" w:rsidRDefault="00D17DE1" w:rsidP="003714DB">
            <w:pPr>
              <w:rPr>
                <w:rFonts w:ascii="Arial" w:hAnsi="Arial" w:cs="Arial"/>
                <w:noProof/>
                <w:lang w:val="hr-HR"/>
              </w:rPr>
            </w:pPr>
            <w:hyperlink r:id="rId65" w:history="1">
              <w:r w:rsidR="003714DB" w:rsidRPr="00E27505">
                <w:rPr>
                  <w:rStyle w:val="Hyperlink"/>
                  <w:rFonts w:ascii="Arial" w:hAnsi="Arial" w:cs="Arial"/>
                  <w:noProof/>
                  <w:lang w:val="hr-HR"/>
                </w:rPr>
                <w:t>https://www.youtube.com/watch?v=_vpehy2vuGQ</w:t>
              </w:r>
            </w:hyperlink>
          </w:p>
          <w:p w14:paraId="69FD67D7" w14:textId="77777777" w:rsidR="003714DB" w:rsidRPr="00E27505" w:rsidRDefault="00D17DE1" w:rsidP="003714DB">
            <w:pPr>
              <w:rPr>
                <w:rFonts w:ascii="Arial" w:hAnsi="Arial" w:cs="Arial"/>
                <w:noProof/>
                <w:lang w:val="hr-HR"/>
              </w:rPr>
            </w:pPr>
            <w:hyperlink r:id="rId66" w:history="1">
              <w:r w:rsidR="003714DB" w:rsidRPr="00E27505">
                <w:rPr>
                  <w:rStyle w:val="Hyperlink"/>
                  <w:rFonts w:ascii="Arial" w:hAnsi="Arial" w:cs="Arial"/>
                  <w:noProof/>
                  <w:lang w:val="hr-HR"/>
                </w:rPr>
                <w:t>https://www.youtube.com/watch?v=c8hIwQ5xFY8</w:t>
              </w:r>
            </w:hyperlink>
            <w:r w:rsidR="003714DB" w:rsidRPr="00E27505">
              <w:rPr>
                <w:rFonts w:ascii="Arial" w:hAnsi="Arial" w:cs="Arial"/>
                <w:noProof/>
                <w:lang w:val="hr-HR"/>
              </w:rPr>
              <w:t xml:space="preserve"> </w:t>
            </w:r>
          </w:p>
          <w:p w14:paraId="3912B443" w14:textId="3985A110" w:rsidR="003714DB" w:rsidRPr="00E27505" w:rsidRDefault="00D17DE1" w:rsidP="003714DB">
            <w:pPr>
              <w:rPr>
                <w:rFonts w:ascii="Arial" w:hAnsi="Arial" w:cs="Arial"/>
                <w:noProof/>
                <w:lang w:val="hr-HR"/>
              </w:rPr>
            </w:pPr>
            <w:hyperlink r:id="rId67" w:history="1">
              <w:r w:rsidR="003714DB" w:rsidRPr="00E27505">
                <w:rPr>
                  <w:rStyle w:val="Hyperlink"/>
                  <w:rFonts w:ascii="Arial" w:hAnsi="Arial" w:cs="Arial"/>
                  <w:noProof/>
                  <w:lang w:val="hr-HR"/>
                </w:rPr>
                <w:t>https://www.youtube.com/watch?v=wEK8WJoZi9I</w:t>
              </w:r>
            </w:hyperlink>
          </w:p>
        </w:tc>
      </w:tr>
    </w:tbl>
    <w:p w14:paraId="618C01DD" w14:textId="77777777" w:rsidR="0051202B" w:rsidRPr="00E27505" w:rsidRDefault="0051202B" w:rsidP="0051202B">
      <w:pPr>
        <w:rPr>
          <w:noProof/>
          <w:lang w:val="hr-HR"/>
        </w:rPr>
      </w:pPr>
    </w:p>
    <w:sectPr w:rsidR="0051202B" w:rsidRPr="00E27505">
      <w:headerReference w:type="default" r:id="rId68"/>
      <w:footerReference w:type="default" r:id="rId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44042" w14:textId="77777777" w:rsidR="00D17DE1" w:rsidRDefault="00D17DE1" w:rsidP="00016085">
      <w:pPr>
        <w:spacing w:after="0" w:line="240" w:lineRule="auto"/>
      </w:pPr>
      <w:r>
        <w:separator/>
      </w:r>
    </w:p>
  </w:endnote>
  <w:endnote w:type="continuationSeparator" w:id="0">
    <w:p w14:paraId="12F49CB2" w14:textId="77777777" w:rsidR="00D17DE1" w:rsidRDefault="00D17DE1"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E667" w14:textId="77777777" w:rsidR="00EB1B94" w:rsidRDefault="00EB1B94" w:rsidP="00016085">
    <w:pPr>
      <w:pStyle w:val="Footer"/>
      <w:jc w:val="both"/>
      <w:rPr>
        <w:noProof/>
        <w:sz w:val="18"/>
        <w:szCs w:val="18"/>
      </w:rPr>
    </w:pPr>
  </w:p>
  <w:p w14:paraId="46FA7026" w14:textId="40511B56" w:rsidR="00EB1B94" w:rsidRDefault="00EB1B94" w:rsidP="00016085">
    <w:pPr>
      <w:pStyle w:val="Footer"/>
      <w:jc w:val="both"/>
      <w:rPr>
        <w:noProof/>
        <w:sz w:val="18"/>
        <w:szCs w:val="18"/>
      </w:rPr>
    </w:pPr>
    <w:r>
      <w:rPr>
        <w:noProof/>
        <w:sz w:val="18"/>
        <w:szCs w:val="18"/>
        <w:lang w:val="hr-HR" w:eastAsia="hr-HR"/>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hr-HR" w:eastAsia="hr-HR"/>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hr-HR" w:eastAsia="hr-HR"/>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hr-HR" w:eastAsia="hr-HR"/>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hr-HR" w:eastAsia="hr-HR"/>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EB1B94" w:rsidRDefault="00EB1B94" w:rsidP="00016085">
    <w:pPr>
      <w:pStyle w:val="Footer"/>
      <w:jc w:val="both"/>
      <w:rPr>
        <w:noProof/>
        <w:sz w:val="18"/>
        <w:szCs w:val="18"/>
      </w:rPr>
    </w:pPr>
  </w:p>
  <w:p w14:paraId="2150620C" w14:textId="77777777" w:rsidR="00EB1B94" w:rsidRDefault="00EB1B94" w:rsidP="00016085">
    <w:pPr>
      <w:pStyle w:val="Footer"/>
      <w:jc w:val="both"/>
      <w:rPr>
        <w:noProof/>
        <w:sz w:val="18"/>
        <w:szCs w:val="18"/>
      </w:rPr>
    </w:pPr>
  </w:p>
  <w:p w14:paraId="35F58A94" w14:textId="408DCFC3" w:rsidR="00EB1B94" w:rsidRDefault="00EB1B94" w:rsidP="00016085">
    <w:pPr>
      <w:pStyle w:val="Footer"/>
      <w:jc w:val="both"/>
      <w:rPr>
        <w:noProof/>
        <w:sz w:val="18"/>
        <w:szCs w:val="18"/>
      </w:rPr>
    </w:pPr>
    <w:r>
      <w:rPr>
        <w:noProof/>
        <w:sz w:val="18"/>
        <w:szCs w:val="18"/>
        <w:lang w:val="hr-HR" w:eastAsia="hr-HR"/>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hr-HR" w:eastAsia="hr-HR"/>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Pr>
        <w:noProof/>
        <w:lang w:val="hr-HR" w:eastAsia="hr-HR"/>
      </w:rPr>
      <w:drawing>
        <wp:inline distT="0" distB="0" distL="0" distR="0" wp14:anchorId="1B684335" wp14:editId="09E71A27">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p>
  <w:p w14:paraId="5E80838D" w14:textId="77777777" w:rsidR="00EB1B94" w:rsidRDefault="00EB1B94" w:rsidP="00016085">
    <w:pPr>
      <w:pStyle w:val="Footer"/>
      <w:jc w:val="both"/>
      <w:rPr>
        <w:noProof/>
        <w:sz w:val="18"/>
        <w:szCs w:val="18"/>
      </w:rPr>
    </w:pPr>
  </w:p>
  <w:p w14:paraId="66DA9663" w14:textId="05CBBEAD" w:rsidR="00EB1B94" w:rsidRDefault="00EB1B94" w:rsidP="00016085">
    <w:pPr>
      <w:pStyle w:val="Footer"/>
      <w:jc w:val="both"/>
    </w:pPr>
    <w:r>
      <w:rPr>
        <w:noProof/>
        <w:lang w:val="hr-HR" w:eastAsia="hr-HR"/>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Pr="00C12041">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E4782" w14:textId="77777777" w:rsidR="00D17DE1" w:rsidRDefault="00D17DE1" w:rsidP="00016085">
      <w:pPr>
        <w:spacing w:after="0" w:line="240" w:lineRule="auto"/>
      </w:pPr>
      <w:r>
        <w:separator/>
      </w:r>
    </w:p>
  </w:footnote>
  <w:footnote w:type="continuationSeparator" w:id="0">
    <w:p w14:paraId="7625DDD9" w14:textId="77777777" w:rsidR="00D17DE1" w:rsidRDefault="00D17DE1" w:rsidP="00016085">
      <w:pPr>
        <w:spacing w:after="0" w:line="240" w:lineRule="auto"/>
      </w:pPr>
      <w:r>
        <w:continuationSeparator/>
      </w:r>
    </w:p>
  </w:footnote>
  <w:footnote w:id="1">
    <w:p w14:paraId="78D666B8" w14:textId="77777777" w:rsidR="00EB1B94" w:rsidRPr="00EB1B94" w:rsidRDefault="00EB1B94" w:rsidP="0037477E">
      <w:pPr>
        <w:pStyle w:val="FootnoteText"/>
        <w:rPr>
          <w:rFonts w:ascii="Arial" w:hAnsi="Arial" w:cs="Arial"/>
          <w:lang w:val="en-US"/>
        </w:rPr>
      </w:pPr>
      <w:r>
        <w:rPr>
          <w:rStyle w:val="FootnoteReference"/>
        </w:rPr>
        <w:footnoteRef/>
      </w:r>
      <w:r w:rsidRPr="005D6593">
        <w:rPr>
          <w:lang w:val="en-US"/>
        </w:rPr>
        <w:t xml:space="preserve"> </w:t>
      </w:r>
      <w:proofErr w:type="spellStart"/>
      <w:proofErr w:type="gramStart"/>
      <w:r w:rsidRPr="00EB1B94">
        <w:rPr>
          <w:rFonts w:ascii="Arial" w:hAnsi="Arial" w:cs="Arial"/>
          <w:lang w:val="en-US"/>
        </w:rPr>
        <w:t>Brealey</w:t>
      </w:r>
      <w:proofErr w:type="spellEnd"/>
      <w:r w:rsidRPr="00EB1B94">
        <w:rPr>
          <w:rFonts w:ascii="Arial" w:hAnsi="Arial" w:cs="Arial"/>
          <w:lang w:val="en-US"/>
        </w:rPr>
        <w:t xml:space="preserve"> R.A., Myers S.C., </w:t>
      </w:r>
      <w:proofErr w:type="spellStart"/>
      <w:r w:rsidRPr="00EB1B94">
        <w:rPr>
          <w:rFonts w:ascii="Arial" w:hAnsi="Arial" w:cs="Arial"/>
          <w:lang w:val="en-US"/>
        </w:rPr>
        <w:t>Principleof</w:t>
      </w:r>
      <w:proofErr w:type="spellEnd"/>
      <w:r w:rsidRPr="00EB1B94">
        <w:rPr>
          <w:rFonts w:ascii="Arial" w:hAnsi="Arial" w:cs="Arial"/>
          <w:lang w:val="en-US"/>
        </w:rPr>
        <w:t xml:space="preserve"> Corporate </w:t>
      </w:r>
      <w:proofErr w:type="spellStart"/>
      <w:r w:rsidRPr="00EB1B94">
        <w:rPr>
          <w:rFonts w:ascii="Arial" w:hAnsi="Arial" w:cs="Arial"/>
          <w:lang w:val="en-US"/>
        </w:rPr>
        <w:t>Finanse</w:t>
      </w:r>
      <w:proofErr w:type="spellEnd"/>
      <w:r w:rsidRPr="00EB1B94">
        <w:rPr>
          <w:rFonts w:ascii="Arial" w:hAnsi="Arial" w:cs="Arial"/>
          <w:lang w:val="en-US"/>
        </w:rPr>
        <w:t xml:space="preserve">, </w:t>
      </w:r>
      <w:proofErr w:type="spellStart"/>
      <w:r w:rsidRPr="00EB1B94">
        <w:rPr>
          <w:rFonts w:ascii="Arial" w:hAnsi="Arial" w:cs="Arial"/>
          <w:lang w:val="en-US"/>
        </w:rPr>
        <w:t>Mc</w:t>
      </w:r>
      <w:proofErr w:type="spellEnd"/>
      <w:r w:rsidRPr="00EB1B94">
        <w:rPr>
          <w:rFonts w:ascii="Arial" w:hAnsi="Arial" w:cs="Arial"/>
          <w:lang w:val="en-US"/>
        </w:rPr>
        <w:t xml:space="preserve"> </w:t>
      </w:r>
      <w:proofErr w:type="spellStart"/>
      <w:r w:rsidRPr="00EB1B94">
        <w:rPr>
          <w:rFonts w:ascii="Arial" w:hAnsi="Arial" w:cs="Arial"/>
          <w:lang w:val="en-US"/>
        </w:rPr>
        <w:t>Graw</w:t>
      </w:r>
      <w:proofErr w:type="spellEnd"/>
      <w:r w:rsidRPr="00EB1B94">
        <w:rPr>
          <w:rFonts w:ascii="Arial" w:hAnsi="Arial" w:cs="Arial"/>
          <w:lang w:val="en-US"/>
        </w:rPr>
        <w:t>-Hill/Irwin, New York 1991, s. 339.</w:t>
      </w:r>
      <w:proofErr w:type="gramEnd"/>
    </w:p>
  </w:footnote>
  <w:footnote w:id="2">
    <w:p w14:paraId="2D938238" w14:textId="77777777" w:rsidR="00EB1B94" w:rsidRPr="0062643E" w:rsidRDefault="00EB1B94" w:rsidP="0037477E">
      <w:pPr>
        <w:pStyle w:val="FootnoteText"/>
        <w:rPr>
          <w:rFonts w:ascii="Arial" w:hAnsi="Arial" w:cs="Arial"/>
          <w:lang w:val="pl-PL"/>
        </w:rPr>
      </w:pPr>
      <w:r w:rsidRPr="00EB1B94">
        <w:rPr>
          <w:rStyle w:val="FootnoteReference"/>
          <w:rFonts w:ascii="Arial" w:hAnsi="Arial" w:cs="Arial"/>
        </w:rPr>
        <w:footnoteRef/>
      </w:r>
      <w:r w:rsidRPr="00EB1B94">
        <w:rPr>
          <w:rFonts w:ascii="Arial" w:hAnsi="Arial" w:cs="Arial"/>
          <w:lang w:val="pl-PL"/>
        </w:rPr>
        <w:t xml:space="preserve"> Węcławski J., Venture capital. Nowy instrument finansowania przedsiębiorstw, Wydawnictwo</w:t>
      </w:r>
      <w:r w:rsidRPr="0062643E">
        <w:rPr>
          <w:rFonts w:ascii="Arial" w:hAnsi="Arial" w:cs="Arial"/>
          <w:lang w:val="pl-PL"/>
        </w:rPr>
        <w:t xml:space="preserve"> Naukowe PWN, Warszawa 1997, s. 17.</w:t>
      </w:r>
    </w:p>
  </w:footnote>
  <w:footnote w:id="3">
    <w:p w14:paraId="3AD8AEB3" w14:textId="1825E258" w:rsidR="00EB1B94" w:rsidRPr="00493CFC" w:rsidRDefault="00EB1B94" w:rsidP="00493CFC">
      <w:pPr>
        <w:spacing w:after="0"/>
        <w:rPr>
          <w:rFonts w:ascii="Arial" w:hAnsi="Arial" w:cs="Arial"/>
          <w:sz w:val="20"/>
          <w:szCs w:val="20"/>
          <w:lang w:val="en-US"/>
        </w:rPr>
      </w:pPr>
      <w:r w:rsidRPr="0062643E">
        <w:rPr>
          <w:rStyle w:val="FootnoteReference"/>
          <w:rFonts w:ascii="Arial" w:hAnsi="Arial" w:cs="Arial"/>
          <w:sz w:val="20"/>
          <w:szCs w:val="20"/>
        </w:rPr>
        <w:footnoteRef/>
      </w:r>
      <w:r w:rsidRPr="0062643E">
        <w:rPr>
          <w:rFonts w:ascii="Arial" w:hAnsi="Arial" w:cs="Arial"/>
          <w:sz w:val="20"/>
          <w:szCs w:val="20"/>
        </w:rPr>
        <w:t xml:space="preserve"> </w:t>
      </w:r>
      <w:proofErr w:type="spellStart"/>
      <w:r w:rsidRPr="0062643E">
        <w:rPr>
          <w:rFonts w:ascii="Arial" w:hAnsi="Arial" w:cs="Arial"/>
          <w:sz w:val="20"/>
          <w:szCs w:val="20"/>
          <w:lang w:val="en-US"/>
        </w:rPr>
        <w:t>Dziekoński</w:t>
      </w:r>
      <w:proofErr w:type="spellEnd"/>
      <w:r w:rsidRPr="0062643E">
        <w:rPr>
          <w:rFonts w:ascii="Arial" w:hAnsi="Arial" w:cs="Arial"/>
          <w:sz w:val="20"/>
          <w:szCs w:val="20"/>
          <w:lang w:val="en-US"/>
        </w:rPr>
        <w:t xml:space="preserve"> K., </w:t>
      </w:r>
      <w:proofErr w:type="spellStart"/>
      <w:r w:rsidRPr="0062643E">
        <w:rPr>
          <w:rFonts w:ascii="Arial" w:hAnsi="Arial" w:cs="Arial"/>
          <w:sz w:val="20"/>
          <w:szCs w:val="20"/>
          <w:lang w:val="en-US"/>
        </w:rPr>
        <w:t>Ignatiuk</w:t>
      </w:r>
      <w:proofErr w:type="spellEnd"/>
      <w:r w:rsidRPr="0062643E">
        <w:rPr>
          <w:rFonts w:ascii="Arial" w:hAnsi="Arial" w:cs="Arial"/>
          <w:sz w:val="20"/>
          <w:szCs w:val="20"/>
          <w:lang w:val="en-US"/>
        </w:rPr>
        <w:t xml:space="preserve"> S., Venture capital and private equity investment</w:t>
      </w:r>
      <w:r>
        <w:rPr>
          <w:rFonts w:ascii="Arial" w:hAnsi="Arial" w:cs="Arial"/>
          <w:sz w:val="20"/>
          <w:szCs w:val="20"/>
          <w:lang w:val="en-US"/>
        </w:rPr>
        <w:t xml:space="preserve"> </w:t>
      </w:r>
      <w:r w:rsidRPr="0062643E">
        <w:rPr>
          <w:rFonts w:ascii="Arial" w:hAnsi="Arial" w:cs="Arial"/>
          <w:sz w:val="20"/>
          <w:szCs w:val="20"/>
          <w:lang w:val="en-US"/>
        </w:rPr>
        <w:t>preferences in s</w:t>
      </w:r>
      <w:r w:rsidRPr="0062643E">
        <w:rPr>
          <w:rFonts w:ascii="Arial" w:hAnsi="Arial" w:cs="Arial"/>
          <w:sz w:val="20"/>
          <w:szCs w:val="20"/>
          <w:lang w:val="en-US"/>
        </w:rPr>
        <w:t>e</w:t>
      </w:r>
      <w:r w:rsidRPr="0062643E">
        <w:rPr>
          <w:rFonts w:ascii="Arial" w:hAnsi="Arial" w:cs="Arial"/>
          <w:sz w:val="20"/>
          <w:szCs w:val="20"/>
          <w:lang w:val="en-US"/>
        </w:rPr>
        <w:t>lected countries, e-</w:t>
      </w:r>
      <w:proofErr w:type="spellStart"/>
      <w:r w:rsidRPr="0062643E">
        <w:rPr>
          <w:rFonts w:ascii="Arial" w:hAnsi="Arial" w:cs="Arial"/>
          <w:sz w:val="20"/>
          <w:szCs w:val="20"/>
          <w:lang w:val="en-US"/>
        </w:rPr>
        <w:t>Finanse</w:t>
      </w:r>
      <w:proofErr w:type="spellEnd"/>
      <w:r w:rsidRPr="0062643E">
        <w:rPr>
          <w:rFonts w:ascii="Arial" w:hAnsi="Arial" w:cs="Arial"/>
          <w:sz w:val="20"/>
          <w:szCs w:val="20"/>
          <w:lang w:val="en-US"/>
        </w:rPr>
        <w:t>: Financial Internet Quar</w:t>
      </w:r>
      <w:r>
        <w:rPr>
          <w:rFonts w:ascii="Arial" w:hAnsi="Arial" w:cs="Arial"/>
          <w:sz w:val="20"/>
          <w:szCs w:val="20"/>
          <w:lang w:val="en-US"/>
        </w:rPr>
        <w:t xml:space="preserve">terly, Vol. 11, </w:t>
      </w:r>
      <w:proofErr w:type="spellStart"/>
      <w:r>
        <w:rPr>
          <w:rFonts w:ascii="Arial" w:hAnsi="Arial" w:cs="Arial"/>
          <w:sz w:val="20"/>
          <w:szCs w:val="20"/>
          <w:lang w:val="en-US"/>
        </w:rPr>
        <w:t>Iss</w:t>
      </w:r>
      <w:proofErr w:type="spellEnd"/>
      <w:r>
        <w:rPr>
          <w:rFonts w:ascii="Arial" w:hAnsi="Arial" w:cs="Arial"/>
          <w:sz w:val="20"/>
          <w:szCs w:val="20"/>
          <w:lang w:val="en-US"/>
        </w:rPr>
        <w:t xml:space="preserve">. </w:t>
      </w:r>
      <w:proofErr w:type="gramStart"/>
      <w:r>
        <w:rPr>
          <w:rFonts w:ascii="Arial" w:hAnsi="Arial" w:cs="Arial"/>
          <w:sz w:val="20"/>
          <w:szCs w:val="20"/>
          <w:lang w:val="en-US"/>
        </w:rPr>
        <w:t>3</w:t>
      </w:r>
      <w:proofErr w:type="gramEnd"/>
      <w:r>
        <w:rPr>
          <w:rFonts w:ascii="Arial" w:hAnsi="Arial" w:cs="Arial"/>
          <w:sz w:val="20"/>
          <w:szCs w:val="20"/>
          <w:lang w:val="en-US"/>
        </w:rPr>
        <w:t>, s. 129.</w:t>
      </w:r>
    </w:p>
  </w:footnote>
  <w:footnote w:id="4">
    <w:p w14:paraId="496C05B8" w14:textId="77777777" w:rsidR="00EB1B94" w:rsidRPr="00345B1F" w:rsidRDefault="00EB1B94" w:rsidP="00493CFC">
      <w:pPr>
        <w:pStyle w:val="FootnoteText"/>
        <w:rPr>
          <w:lang w:val="pl-PL"/>
        </w:rPr>
      </w:pPr>
      <w:r>
        <w:rPr>
          <w:rStyle w:val="FootnoteReference"/>
        </w:rPr>
        <w:footnoteRef/>
      </w:r>
      <w:r w:rsidRPr="00345B1F">
        <w:rPr>
          <w:lang w:val="pl-PL"/>
        </w:rPr>
        <w:t xml:space="preserve"> </w:t>
      </w:r>
      <w:r>
        <w:rPr>
          <w:lang w:val="pl-PL"/>
        </w:rPr>
        <w:t>Mikołajczyk B., V</w:t>
      </w:r>
      <w:r w:rsidRPr="00571C54">
        <w:rPr>
          <w:rFonts w:ascii="Arial" w:hAnsi="Arial" w:cs="Arial"/>
          <w:lang w:val="pl-PL"/>
        </w:rPr>
        <w:t>enture capital</w:t>
      </w:r>
      <w:r>
        <w:rPr>
          <w:rFonts w:ascii="Arial" w:hAnsi="Arial" w:cs="Arial"/>
          <w:lang w:val="pl-PL"/>
        </w:rPr>
        <w:t xml:space="preserve"> a Stanach Zjednoczonych, w: Jajuga K., Łuszczak M. (red.), Finanse, bankowość i ubezpieczenia, Prace naukowe Akademii Ekonomicznej we Wrocławiu, nr 899, t. I, Wrocław 2001, s. 335.</w:t>
      </w:r>
    </w:p>
  </w:footnote>
  <w:footnote w:id="5">
    <w:p w14:paraId="3110B9E8" w14:textId="77777777" w:rsidR="00EB1B94" w:rsidRPr="007536E9" w:rsidRDefault="00EB1B94" w:rsidP="00C451DA">
      <w:pPr>
        <w:pStyle w:val="FootnoteText"/>
        <w:rPr>
          <w:lang w:val="en-US"/>
        </w:rPr>
      </w:pPr>
      <w:r>
        <w:rPr>
          <w:rStyle w:val="FootnoteReference"/>
        </w:rPr>
        <w:footnoteRef/>
      </w:r>
      <w:r>
        <w:t xml:space="preserve"> </w:t>
      </w:r>
      <w:proofErr w:type="spellStart"/>
      <w:r w:rsidRPr="007536E9">
        <w:rPr>
          <w:lang w:val="en-US"/>
        </w:rPr>
        <w:t>Kornasiewicz</w:t>
      </w:r>
      <w:proofErr w:type="spellEnd"/>
      <w:r w:rsidRPr="007536E9">
        <w:rPr>
          <w:lang w:val="en-US"/>
        </w:rPr>
        <w:t xml:space="preserve"> A., </w:t>
      </w:r>
      <w:r w:rsidRPr="007536E9">
        <w:rPr>
          <w:rFonts w:ascii="Arial" w:hAnsi="Arial" w:cs="Arial"/>
          <w:lang w:val="en-US"/>
        </w:rPr>
        <w:t xml:space="preserve">venture capital – </w:t>
      </w:r>
      <w:proofErr w:type="spellStart"/>
      <w:r w:rsidRPr="007536E9">
        <w:rPr>
          <w:rFonts w:ascii="Arial" w:hAnsi="Arial" w:cs="Arial"/>
          <w:lang w:val="en-US"/>
        </w:rPr>
        <w:t>historia</w:t>
      </w:r>
      <w:proofErr w:type="spellEnd"/>
      <w:r w:rsidRPr="007536E9">
        <w:rPr>
          <w:rFonts w:ascii="Arial" w:hAnsi="Arial" w:cs="Arial"/>
          <w:lang w:val="en-US"/>
        </w:rPr>
        <w:t>,</w:t>
      </w:r>
      <w:r>
        <w:rPr>
          <w:rFonts w:ascii="Arial" w:hAnsi="Arial" w:cs="Arial"/>
          <w:lang w:val="en-US"/>
        </w:rPr>
        <w:t xml:space="preserve"> Bank, Nr 6/1995.</w:t>
      </w:r>
    </w:p>
  </w:footnote>
  <w:footnote w:id="6">
    <w:p w14:paraId="024BBEA4" w14:textId="77777777" w:rsidR="00EB1B94" w:rsidRPr="005B7246" w:rsidRDefault="00EB1B94" w:rsidP="00732F37">
      <w:pPr>
        <w:pStyle w:val="FootnoteText"/>
        <w:rPr>
          <w:lang w:val="en-US"/>
        </w:rPr>
      </w:pPr>
      <w:r>
        <w:rPr>
          <w:rStyle w:val="FootnoteReference"/>
        </w:rPr>
        <w:footnoteRef/>
      </w:r>
      <w:r w:rsidRPr="005B7246">
        <w:rPr>
          <w:lang w:val="en-US"/>
        </w:rPr>
        <w:t xml:space="preserve"> </w:t>
      </w:r>
      <w:proofErr w:type="spellStart"/>
      <w:r w:rsidRPr="005B7246">
        <w:rPr>
          <w:lang w:val="en-US"/>
        </w:rPr>
        <w:t>Bygrave</w:t>
      </w:r>
      <w:proofErr w:type="spellEnd"/>
      <w:r w:rsidRPr="005B7246">
        <w:rPr>
          <w:lang w:val="en-US"/>
        </w:rPr>
        <w:t xml:space="preserve"> W. D., Timmons J. A., V</w:t>
      </w:r>
      <w:r>
        <w:rPr>
          <w:lang w:val="en-US"/>
        </w:rPr>
        <w:t xml:space="preserve">enture capital at the Crossroads, Harvard </w:t>
      </w:r>
      <w:proofErr w:type="spellStart"/>
      <w:r>
        <w:rPr>
          <w:lang w:val="en-US"/>
        </w:rPr>
        <w:t>Bussines</w:t>
      </w:r>
      <w:proofErr w:type="spellEnd"/>
      <w:r>
        <w:rPr>
          <w:lang w:val="en-US"/>
        </w:rPr>
        <w:t xml:space="preserve"> School Press, Boston 1992, s. </w:t>
      </w:r>
      <w:proofErr w:type="gramStart"/>
      <w:r>
        <w:rPr>
          <w:lang w:val="en-US"/>
        </w:rPr>
        <w:t>17 I</w:t>
      </w:r>
      <w:proofErr w:type="gramEnd"/>
      <w:r>
        <w:rPr>
          <w:lang w:val="en-US"/>
        </w:rPr>
        <w:t xml:space="preserve"> </w:t>
      </w:r>
      <w:proofErr w:type="spellStart"/>
      <w:r>
        <w:rPr>
          <w:lang w:val="en-US"/>
        </w:rPr>
        <w:t>dalsze</w:t>
      </w:r>
      <w:proofErr w:type="spellEnd"/>
      <w:r>
        <w:rPr>
          <w:lang w:val="en-US"/>
        </w:rPr>
        <w:t>.</w:t>
      </w:r>
    </w:p>
  </w:footnote>
  <w:footnote w:id="7">
    <w:p w14:paraId="796159C5" w14:textId="77777777" w:rsidR="00EB1B94" w:rsidRPr="00C53772" w:rsidRDefault="00EB1B94" w:rsidP="005F2565">
      <w:pPr>
        <w:pStyle w:val="Heading1"/>
        <w:shd w:val="clear" w:color="auto" w:fill="FFFFFF"/>
        <w:rPr>
          <w:rFonts w:cs="Arial"/>
          <w:b w:val="0"/>
          <w:color w:val="111111"/>
          <w:sz w:val="20"/>
          <w:szCs w:val="20"/>
          <w:lang w:val="pl-PL"/>
        </w:rPr>
      </w:pPr>
      <w:r w:rsidRPr="00C53772">
        <w:rPr>
          <w:rStyle w:val="FootnoteReference"/>
          <w:b w:val="0"/>
          <w:sz w:val="20"/>
          <w:szCs w:val="20"/>
        </w:rPr>
        <w:footnoteRef/>
      </w:r>
      <w:r w:rsidRPr="00C53772">
        <w:rPr>
          <w:b w:val="0"/>
          <w:sz w:val="20"/>
          <w:szCs w:val="20"/>
          <w:lang w:val="pl-PL"/>
        </w:rPr>
        <w:t xml:space="preserve"> Grycuk A., </w:t>
      </w:r>
      <w:r w:rsidRPr="00C53772">
        <w:rPr>
          <w:rFonts w:cs="Arial"/>
          <w:b w:val="0"/>
          <w:bCs/>
          <w:color w:val="111111"/>
          <w:sz w:val="20"/>
          <w:szCs w:val="20"/>
          <w:lang w:val="pl-PL"/>
        </w:rPr>
        <w:t>Wybrane narzędzia narzędziowe startupów w Polsce</w:t>
      </w:r>
      <w:r w:rsidRPr="00C53772">
        <w:rPr>
          <w:b w:val="0"/>
          <w:sz w:val="20"/>
          <w:szCs w:val="20"/>
          <w:lang w:val="pl-PL"/>
        </w:rPr>
        <w:t>, Studia BAS, Nr 2(58) 2019, s. 158.</w:t>
      </w:r>
    </w:p>
  </w:footnote>
  <w:footnote w:id="8">
    <w:p w14:paraId="0FF643E5" w14:textId="77777777" w:rsidR="00EB1B94" w:rsidRPr="00C451DA" w:rsidRDefault="00EB1B94" w:rsidP="00C451DA">
      <w:pPr>
        <w:pStyle w:val="FootnoteText"/>
        <w:rPr>
          <w:lang w:val="en-US"/>
        </w:rPr>
      </w:pPr>
      <w:r>
        <w:rPr>
          <w:rStyle w:val="FootnoteReference"/>
        </w:rPr>
        <w:footnoteRef/>
      </w:r>
      <w:r w:rsidRPr="00C451DA">
        <w:rPr>
          <w:lang w:val="en-US"/>
        </w:rPr>
        <w:t xml:space="preserve"> </w:t>
      </w:r>
      <w:hyperlink r:id="rId1" w:history="1">
        <w:r w:rsidRPr="00C451DA">
          <w:rPr>
            <w:rStyle w:val="Hyperlink"/>
            <w:lang w:val="en-US"/>
          </w:rPr>
          <w:t>https://www.seed-db.com/accelerators#</w:t>
        </w:r>
      </w:hyperlink>
      <w:r w:rsidRPr="00C451DA">
        <w:rPr>
          <w:lang w:val="en-US"/>
        </w:rPr>
        <w:t>, (Access: 15.01.2021)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25A8" w14:textId="757059E1" w:rsidR="00EB1B94" w:rsidRPr="00223913" w:rsidRDefault="00EB1B94" w:rsidP="00331B60">
    <w:pPr>
      <w:pStyle w:val="Header"/>
      <w:jc w:val="right"/>
      <w:rPr>
        <w:color w:val="385623" w:themeColor="accent6" w:themeShade="80"/>
      </w:rPr>
    </w:pPr>
    <w:r w:rsidRPr="00016085">
      <w:rPr>
        <w:noProof/>
        <w:lang w:val="hr-HR" w:eastAsia="hr-HR"/>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mo="http://schemas.microsoft.com/office/mac/office/2008/main" xmlns:mv="urn:schemas-microsoft-com:mac:vml"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EB133"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" fillcolor="#5b9bd5 [3208]" stroked="f" strokeweight="1pt"/>
          </w:pict>
        </mc:Fallback>
      </mc:AlternateContent>
    </w:r>
    <w:r>
      <w:rPr>
        <w:noProof/>
        <w:lang w:val="hr-HR" w:eastAsia="hr-HR"/>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mo="http://schemas.microsoft.com/office/mac/office/2008/main" xmlns:mv="urn:schemas-microsoft-com:mac:vml"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69C3C"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" fillcolor="#70ad47 [3209]" stroked="f" strokeweight="1pt"/>
          </w:pict>
        </mc:Fallback>
      </mc:AlternateContent>
    </w:r>
    <w:r w:rsidRPr="00016085">
      <w:rPr>
        <w:noProof/>
        <w:lang w:val="hr-HR" w:eastAsia="hr-HR"/>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mo="http://schemas.microsoft.com/office/mac/office/2008/main" xmlns:mv="urn:schemas-microsoft-com:mac:vml"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CB016"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" fillcolor="#dea900" stroked="f" strokeweight="1pt">
              <w10:wrap anchorx="page"/>
            </v:rect>
          </w:pict>
        </mc:Fallback>
      </mc:AlternateContent>
    </w:r>
    <w:r>
      <w:rPr>
        <w:noProof/>
      </w:rPr>
      <w:t xml:space="preserve">                                           </w:t>
    </w:r>
    <w:r>
      <w:rPr>
        <w:noProof/>
        <w:lang w:val="hr-HR" w:eastAsia="hr-HR"/>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r>
      <w:rPr>
        <w:noProof/>
        <w:color w:val="385623" w:themeColor="accent6" w:themeShade="80"/>
      </w:rPr>
      <w:t xml:space="preserve">              </w:t>
    </w:r>
    <w:hyperlink r:id="rId2" w:history="1">
      <w:r w:rsidRPr="009014B8">
        <w:rPr>
          <w:rStyle w:val="Hyperlink"/>
          <w:noProof/>
          <w:color w:val="023160" w:themeColor="hyperlink" w:themeShade="80"/>
        </w:rPr>
        <w:t>www.ideadigital.eu/</w:t>
      </w:r>
    </w:hyperlink>
    <w:r>
      <w:rPr>
        <w:noProof/>
        <w:color w:val="385623" w:themeColor="accent6" w:themeShade="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0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50ED2"/>
    <w:multiLevelType w:val="multilevel"/>
    <w:tmpl w:val="EC9CAD40"/>
    <w:lvl w:ilvl="0">
      <w:start w:val="2"/>
      <w:numFmt w:val="decimal"/>
      <w:lvlText w:val="%1."/>
      <w:lvlJc w:val="left"/>
      <w:pPr>
        <w:ind w:left="360" w:hanging="360"/>
      </w:pPr>
      <w:rPr>
        <w:rFonts w:hint="default"/>
      </w:rPr>
    </w:lvl>
    <w:lvl w:ilvl="1">
      <w:start w:val="6"/>
      <w:numFmt w:val="decimal"/>
      <w:lvlText w:val="%1.%2."/>
      <w:lvlJc w:val="left"/>
      <w:pPr>
        <w:ind w:left="1436" w:hanging="720"/>
      </w:pPr>
      <w:rPr>
        <w:rFonts w:hint="default"/>
      </w:rPr>
    </w:lvl>
    <w:lvl w:ilvl="2">
      <w:start w:val="1"/>
      <w:numFmt w:val="decimal"/>
      <w:lvlText w:val="%1.%2.%3."/>
      <w:lvlJc w:val="left"/>
      <w:pPr>
        <w:ind w:left="2152" w:hanging="720"/>
      </w:pPr>
      <w:rPr>
        <w:rFonts w:hint="default"/>
        <w:b w:val="0"/>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
    <w:nsid w:val="067158C1"/>
    <w:multiLevelType w:val="hybridMultilevel"/>
    <w:tmpl w:val="3BF8E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D10B4"/>
    <w:multiLevelType w:val="hybridMultilevel"/>
    <w:tmpl w:val="E55CA990"/>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4">
    <w:nsid w:val="0F4B62BF"/>
    <w:multiLevelType w:val="multilevel"/>
    <w:tmpl w:val="1F08D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C12140"/>
    <w:multiLevelType w:val="hybridMultilevel"/>
    <w:tmpl w:val="B0F42610"/>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6">
    <w:nsid w:val="14C16B5E"/>
    <w:multiLevelType w:val="hybridMultilevel"/>
    <w:tmpl w:val="2F16ACCA"/>
    <w:lvl w:ilvl="0" w:tplc="041A0001">
      <w:start w:val="1"/>
      <w:numFmt w:val="bullet"/>
      <w:lvlText w:val=""/>
      <w:lvlJc w:val="left"/>
      <w:pPr>
        <w:ind w:left="2448" w:hanging="360"/>
      </w:pPr>
      <w:rPr>
        <w:rFonts w:ascii="Symbol" w:hAnsi="Symbol" w:hint="default"/>
      </w:rPr>
    </w:lvl>
    <w:lvl w:ilvl="1" w:tplc="041A0003" w:tentative="1">
      <w:start w:val="1"/>
      <w:numFmt w:val="bullet"/>
      <w:lvlText w:val="o"/>
      <w:lvlJc w:val="left"/>
      <w:pPr>
        <w:ind w:left="3168" w:hanging="360"/>
      </w:pPr>
      <w:rPr>
        <w:rFonts w:ascii="Courier New" w:hAnsi="Courier New" w:cs="Courier New" w:hint="default"/>
      </w:rPr>
    </w:lvl>
    <w:lvl w:ilvl="2" w:tplc="041A0005" w:tentative="1">
      <w:start w:val="1"/>
      <w:numFmt w:val="bullet"/>
      <w:lvlText w:val=""/>
      <w:lvlJc w:val="left"/>
      <w:pPr>
        <w:ind w:left="3888" w:hanging="360"/>
      </w:pPr>
      <w:rPr>
        <w:rFonts w:ascii="Wingdings" w:hAnsi="Wingdings" w:hint="default"/>
      </w:rPr>
    </w:lvl>
    <w:lvl w:ilvl="3" w:tplc="041A0001" w:tentative="1">
      <w:start w:val="1"/>
      <w:numFmt w:val="bullet"/>
      <w:lvlText w:val=""/>
      <w:lvlJc w:val="left"/>
      <w:pPr>
        <w:ind w:left="4608" w:hanging="360"/>
      </w:pPr>
      <w:rPr>
        <w:rFonts w:ascii="Symbol" w:hAnsi="Symbol" w:hint="default"/>
      </w:rPr>
    </w:lvl>
    <w:lvl w:ilvl="4" w:tplc="041A0003" w:tentative="1">
      <w:start w:val="1"/>
      <w:numFmt w:val="bullet"/>
      <w:lvlText w:val="o"/>
      <w:lvlJc w:val="left"/>
      <w:pPr>
        <w:ind w:left="5328" w:hanging="360"/>
      </w:pPr>
      <w:rPr>
        <w:rFonts w:ascii="Courier New" w:hAnsi="Courier New" w:cs="Courier New" w:hint="default"/>
      </w:rPr>
    </w:lvl>
    <w:lvl w:ilvl="5" w:tplc="041A0005" w:tentative="1">
      <w:start w:val="1"/>
      <w:numFmt w:val="bullet"/>
      <w:lvlText w:val=""/>
      <w:lvlJc w:val="left"/>
      <w:pPr>
        <w:ind w:left="6048" w:hanging="360"/>
      </w:pPr>
      <w:rPr>
        <w:rFonts w:ascii="Wingdings" w:hAnsi="Wingdings" w:hint="default"/>
      </w:rPr>
    </w:lvl>
    <w:lvl w:ilvl="6" w:tplc="041A0001" w:tentative="1">
      <w:start w:val="1"/>
      <w:numFmt w:val="bullet"/>
      <w:lvlText w:val=""/>
      <w:lvlJc w:val="left"/>
      <w:pPr>
        <w:ind w:left="6768" w:hanging="360"/>
      </w:pPr>
      <w:rPr>
        <w:rFonts w:ascii="Symbol" w:hAnsi="Symbol" w:hint="default"/>
      </w:rPr>
    </w:lvl>
    <w:lvl w:ilvl="7" w:tplc="041A0003" w:tentative="1">
      <w:start w:val="1"/>
      <w:numFmt w:val="bullet"/>
      <w:lvlText w:val="o"/>
      <w:lvlJc w:val="left"/>
      <w:pPr>
        <w:ind w:left="7488" w:hanging="360"/>
      </w:pPr>
      <w:rPr>
        <w:rFonts w:ascii="Courier New" w:hAnsi="Courier New" w:cs="Courier New" w:hint="default"/>
      </w:rPr>
    </w:lvl>
    <w:lvl w:ilvl="8" w:tplc="041A0005" w:tentative="1">
      <w:start w:val="1"/>
      <w:numFmt w:val="bullet"/>
      <w:lvlText w:val=""/>
      <w:lvlJc w:val="left"/>
      <w:pPr>
        <w:ind w:left="8208" w:hanging="360"/>
      </w:pPr>
      <w:rPr>
        <w:rFonts w:ascii="Wingdings" w:hAnsi="Wingdings" w:hint="default"/>
      </w:rPr>
    </w:lvl>
  </w:abstractNum>
  <w:abstractNum w:abstractNumId="7">
    <w:nsid w:val="18314925"/>
    <w:multiLevelType w:val="hybridMultilevel"/>
    <w:tmpl w:val="C2E2CEC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8">
    <w:nsid w:val="1C006D0B"/>
    <w:multiLevelType w:val="hybridMultilevel"/>
    <w:tmpl w:val="16503A98"/>
    <w:lvl w:ilvl="0" w:tplc="0415000F">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9">
    <w:nsid w:val="1D4F2176"/>
    <w:multiLevelType w:val="hybridMultilevel"/>
    <w:tmpl w:val="565A46FA"/>
    <w:lvl w:ilvl="0" w:tplc="376CBADE">
      <w:start w:val="1"/>
      <w:numFmt w:val="decimal"/>
      <w:lvlText w:val="%1."/>
      <w:lvlJc w:val="left"/>
      <w:pPr>
        <w:ind w:left="719" w:hanging="69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0">
    <w:nsid w:val="238D0E40"/>
    <w:multiLevelType w:val="hybridMultilevel"/>
    <w:tmpl w:val="621C2306"/>
    <w:lvl w:ilvl="0" w:tplc="BB36964C">
      <w:start w:val="1"/>
      <w:numFmt w:val="decimal"/>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1">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0285C"/>
    <w:multiLevelType w:val="hybridMultilevel"/>
    <w:tmpl w:val="39B0796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3">
    <w:nsid w:val="27D30F32"/>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4C37C7"/>
    <w:multiLevelType w:val="multilevel"/>
    <w:tmpl w:val="F8906482"/>
    <w:lvl w:ilvl="0">
      <w:start w:val="1"/>
      <w:numFmt w:val="decimal"/>
      <w:lvlText w:val="%1."/>
      <w:lvlJc w:val="left"/>
      <w:pPr>
        <w:ind w:left="360" w:hanging="360"/>
      </w:pPr>
      <w:rPr>
        <w:rFonts w:hint="default"/>
      </w:rPr>
    </w:lvl>
    <w:lvl w:ilvl="1">
      <w:start w:val="2"/>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5">
    <w:nsid w:val="344A2E65"/>
    <w:multiLevelType w:val="hybridMultilevel"/>
    <w:tmpl w:val="1682FBD4"/>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6">
    <w:nsid w:val="390F3D91"/>
    <w:multiLevelType w:val="multilevel"/>
    <w:tmpl w:val="558EACF6"/>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96E739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03F"/>
    <w:multiLevelType w:val="hybridMultilevel"/>
    <w:tmpl w:val="A93CF3D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9">
    <w:nsid w:val="3F206FDC"/>
    <w:multiLevelType w:val="hybridMultilevel"/>
    <w:tmpl w:val="2496E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10D41EE"/>
    <w:multiLevelType w:val="hybridMultilevel"/>
    <w:tmpl w:val="34C84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377102"/>
    <w:multiLevelType w:val="multilevel"/>
    <w:tmpl w:val="43707D80"/>
    <w:lvl w:ilvl="0">
      <w:start w:val="2"/>
      <w:numFmt w:val="decimal"/>
      <w:lvlText w:val="%1."/>
      <w:lvlJc w:val="left"/>
      <w:pPr>
        <w:ind w:left="360" w:hanging="360"/>
      </w:pPr>
      <w:rPr>
        <w:rFonts w:hint="default"/>
      </w:rPr>
    </w:lvl>
    <w:lvl w:ilvl="1">
      <w:start w:val="6"/>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2">
    <w:nsid w:val="482C10E7"/>
    <w:multiLevelType w:val="multilevel"/>
    <w:tmpl w:val="765063E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AA7464"/>
    <w:multiLevelType w:val="hybridMultilevel"/>
    <w:tmpl w:val="EB9ECC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nsid w:val="4D440079"/>
    <w:multiLevelType w:val="hybridMultilevel"/>
    <w:tmpl w:val="86328E2E"/>
    <w:lvl w:ilvl="0" w:tplc="04150001">
      <w:start w:val="1"/>
      <w:numFmt w:val="bullet"/>
      <w:lvlText w:val=""/>
      <w:lvlJc w:val="left"/>
      <w:pPr>
        <w:ind w:left="2873" w:hanging="360"/>
      </w:pPr>
      <w:rPr>
        <w:rFonts w:ascii="Symbol" w:hAnsi="Symbol" w:hint="default"/>
      </w:rPr>
    </w:lvl>
    <w:lvl w:ilvl="1" w:tplc="04150003" w:tentative="1">
      <w:start w:val="1"/>
      <w:numFmt w:val="bullet"/>
      <w:lvlText w:val="o"/>
      <w:lvlJc w:val="left"/>
      <w:pPr>
        <w:ind w:left="3593" w:hanging="360"/>
      </w:pPr>
      <w:rPr>
        <w:rFonts w:ascii="Courier New" w:hAnsi="Courier New" w:cs="Courier New" w:hint="default"/>
      </w:rPr>
    </w:lvl>
    <w:lvl w:ilvl="2" w:tplc="04150005" w:tentative="1">
      <w:start w:val="1"/>
      <w:numFmt w:val="bullet"/>
      <w:lvlText w:val=""/>
      <w:lvlJc w:val="left"/>
      <w:pPr>
        <w:ind w:left="4313" w:hanging="360"/>
      </w:pPr>
      <w:rPr>
        <w:rFonts w:ascii="Wingdings" w:hAnsi="Wingdings" w:hint="default"/>
      </w:rPr>
    </w:lvl>
    <w:lvl w:ilvl="3" w:tplc="04150001" w:tentative="1">
      <w:start w:val="1"/>
      <w:numFmt w:val="bullet"/>
      <w:lvlText w:val=""/>
      <w:lvlJc w:val="left"/>
      <w:pPr>
        <w:ind w:left="5033" w:hanging="360"/>
      </w:pPr>
      <w:rPr>
        <w:rFonts w:ascii="Symbol" w:hAnsi="Symbol" w:hint="default"/>
      </w:rPr>
    </w:lvl>
    <w:lvl w:ilvl="4" w:tplc="04150003" w:tentative="1">
      <w:start w:val="1"/>
      <w:numFmt w:val="bullet"/>
      <w:lvlText w:val="o"/>
      <w:lvlJc w:val="left"/>
      <w:pPr>
        <w:ind w:left="5753" w:hanging="360"/>
      </w:pPr>
      <w:rPr>
        <w:rFonts w:ascii="Courier New" w:hAnsi="Courier New" w:cs="Courier New" w:hint="default"/>
      </w:rPr>
    </w:lvl>
    <w:lvl w:ilvl="5" w:tplc="04150005" w:tentative="1">
      <w:start w:val="1"/>
      <w:numFmt w:val="bullet"/>
      <w:lvlText w:val=""/>
      <w:lvlJc w:val="left"/>
      <w:pPr>
        <w:ind w:left="6473" w:hanging="360"/>
      </w:pPr>
      <w:rPr>
        <w:rFonts w:ascii="Wingdings" w:hAnsi="Wingdings" w:hint="default"/>
      </w:rPr>
    </w:lvl>
    <w:lvl w:ilvl="6" w:tplc="04150001" w:tentative="1">
      <w:start w:val="1"/>
      <w:numFmt w:val="bullet"/>
      <w:lvlText w:val=""/>
      <w:lvlJc w:val="left"/>
      <w:pPr>
        <w:ind w:left="7193" w:hanging="360"/>
      </w:pPr>
      <w:rPr>
        <w:rFonts w:ascii="Symbol" w:hAnsi="Symbol" w:hint="default"/>
      </w:rPr>
    </w:lvl>
    <w:lvl w:ilvl="7" w:tplc="04150003" w:tentative="1">
      <w:start w:val="1"/>
      <w:numFmt w:val="bullet"/>
      <w:lvlText w:val="o"/>
      <w:lvlJc w:val="left"/>
      <w:pPr>
        <w:ind w:left="7913" w:hanging="360"/>
      </w:pPr>
      <w:rPr>
        <w:rFonts w:ascii="Courier New" w:hAnsi="Courier New" w:cs="Courier New" w:hint="default"/>
      </w:rPr>
    </w:lvl>
    <w:lvl w:ilvl="8" w:tplc="04150005" w:tentative="1">
      <w:start w:val="1"/>
      <w:numFmt w:val="bullet"/>
      <w:lvlText w:val=""/>
      <w:lvlJc w:val="left"/>
      <w:pPr>
        <w:ind w:left="8633" w:hanging="360"/>
      </w:pPr>
      <w:rPr>
        <w:rFonts w:ascii="Wingdings" w:hAnsi="Wingdings" w:hint="default"/>
      </w:rPr>
    </w:lvl>
  </w:abstractNum>
  <w:abstractNum w:abstractNumId="25">
    <w:nsid w:val="4EDC1187"/>
    <w:multiLevelType w:val="hybridMultilevel"/>
    <w:tmpl w:val="C8863CD0"/>
    <w:lvl w:ilvl="0" w:tplc="95DECD12">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6">
    <w:nsid w:val="57872DB0"/>
    <w:multiLevelType w:val="hybridMultilevel"/>
    <w:tmpl w:val="044C228E"/>
    <w:lvl w:ilvl="0" w:tplc="041A0001">
      <w:start w:val="1"/>
      <w:numFmt w:val="bullet"/>
      <w:lvlText w:val=""/>
      <w:lvlJc w:val="left"/>
      <w:pPr>
        <w:ind w:left="2448" w:hanging="360"/>
      </w:pPr>
      <w:rPr>
        <w:rFonts w:ascii="Symbol" w:hAnsi="Symbol" w:hint="default"/>
      </w:rPr>
    </w:lvl>
    <w:lvl w:ilvl="1" w:tplc="041A0003" w:tentative="1">
      <w:start w:val="1"/>
      <w:numFmt w:val="bullet"/>
      <w:lvlText w:val="o"/>
      <w:lvlJc w:val="left"/>
      <w:pPr>
        <w:ind w:left="3168" w:hanging="360"/>
      </w:pPr>
      <w:rPr>
        <w:rFonts w:ascii="Courier New" w:hAnsi="Courier New" w:cs="Courier New" w:hint="default"/>
      </w:rPr>
    </w:lvl>
    <w:lvl w:ilvl="2" w:tplc="041A0005" w:tentative="1">
      <w:start w:val="1"/>
      <w:numFmt w:val="bullet"/>
      <w:lvlText w:val=""/>
      <w:lvlJc w:val="left"/>
      <w:pPr>
        <w:ind w:left="3888" w:hanging="360"/>
      </w:pPr>
      <w:rPr>
        <w:rFonts w:ascii="Wingdings" w:hAnsi="Wingdings" w:hint="default"/>
      </w:rPr>
    </w:lvl>
    <w:lvl w:ilvl="3" w:tplc="041A0001" w:tentative="1">
      <w:start w:val="1"/>
      <w:numFmt w:val="bullet"/>
      <w:lvlText w:val=""/>
      <w:lvlJc w:val="left"/>
      <w:pPr>
        <w:ind w:left="4608" w:hanging="360"/>
      </w:pPr>
      <w:rPr>
        <w:rFonts w:ascii="Symbol" w:hAnsi="Symbol" w:hint="default"/>
      </w:rPr>
    </w:lvl>
    <w:lvl w:ilvl="4" w:tplc="041A0003" w:tentative="1">
      <w:start w:val="1"/>
      <w:numFmt w:val="bullet"/>
      <w:lvlText w:val="o"/>
      <w:lvlJc w:val="left"/>
      <w:pPr>
        <w:ind w:left="5328" w:hanging="360"/>
      </w:pPr>
      <w:rPr>
        <w:rFonts w:ascii="Courier New" w:hAnsi="Courier New" w:cs="Courier New" w:hint="default"/>
      </w:rPr>
    </w:lvl>
    <w:lvl w:ilvl="5" w:tplc="041A0005" w:tentative="1">
      <w:start w:val="1"/>
      <w:numFmt w:val="bullet"/>
      <w:lvlText w:val=""/>
      <w:lvlJc w:val="left"/>
      <w:pPr>
        <w:ind w:left="6048" w:hanging="360"/>
      </w:pPr>
      <w:rPr>
        <w:rFonts w:ascii="Wingdings" w:hAnsi="Wingdings" w:hint="default"/>
      </w:rPr>
    </w:lvl>
    <w:lvl w:ilvl="6" w:tplc="041A0001" w:tentative="1">
      <w:start w:val="1"/>
      <w:numFmt w:val="bullet"/>
      <w:lvlText w:val=""/>
      <w:lvlJc w:val="left"/>
      <w:pPr>
        <w:ind w:left="6768" w:hanging="360"/>
      </w:pPr>
      <w:rPr>
        <w:rFonts w:ascii="Symbol" w:hAnsi="Symbol" w:hint="default"/>
      </w:rPr>
    </w:lvl>
    <w:lvl w:ilvl="7" w:tplc="041A0003" w:tentative="1">
      <w:start w:val="1"/>
      <w:numFmt w:val="bullet"/>
      <w:lvlText w:val="o"/>
      <w:lvlJc w:val="left"/>
      <w:pPr>
        <w:ind w:left="7488" w:hanging="360"/>
      </w:pPr>
      <w:rPr>
        <w:rFonts w:ascii="Courier New" w:hAnsi="Courier New" w:cs="Courier New" w:hint="default"/>
      </w:rPr>
    </w:lvl>
    <w:lvl w:ilvl="8" w:tplc="041A0005" w:tentative="1">
      <w:start w:val="1"/>
      <w:numFmt w:val="bullet"/>
      <w:lvlText w:val=""/>
      <w:lvlJc w:val="left"/>
      <w:pPr>
        <w:ind w:left="8208" w:hanging="360"/>
      </w:pPr>
      <w:rPr>
        <w:rFonts w:ascii="Wingdings" w:hAnsi="Wingdings" w:hint="default"/>
      </w:rPr>
    </w:lvl>
  </w:abstractNum>
  <w:abstractNum w:abstractNumId="27">
    <w:nsid w:val="57B337B9"/>
    <w:multiLevelType w:val="multilevel"/>
    <w:tmpl w:val="CB1A4D9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90155FE"/>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5D3597"/>
    <w:multiLevelType w:val="hybridMultilevel"/>
    <w:tmpl w:val="4880C9B8"/>
    <w:lvl w:ilvl="0" w:tplc="B0EA7836">
      <w:start w:val="1"/>
      <w:numFmt w:val="decimal"/>
      <w:lvlText w:val="%1."/>
      <w:lvlJc w:val="left"/>
      <w:pPr>
        <w:ind w:left="2088" w:hanging="360"/>
      </w:pPr>
      <w:rPr>
        <w:rFonts w:hint="default"/>
        <w:b/>
      </w:rPr>
    </w:lvl>
    <w:lvl w:ilvl="1" w:tplc="041A0019" w:tentative="1">
      <w:start w:val="1"/>
      <w:numFmt w:val="lowerLetter"/>
      <w:lvlText w:val="%2."/>
      <w:lvlJc w:val="left"/>
      <w:pPr>
        <w:ind w:left="2808" w:hanging="360"/>
      </w:pPr>
    </w:lvl>
    <w:lvl w:ilvl="2" w:tplc="041A001B" w:tentative="1">
      <w:start w:val="1"/>
      <w:numFmt w:val="lowerRoman"/>
      <w:lvlText w:val="%3."/>
      <w:lvlJc w:val="right"/>
      <w:pPr>
        <w:ind w:left="3528" w:hanging="180"/>
      </w:pPr>
    </w:lvl>
    <w:lvl w:ilvl="3" w:tplc="041A000F" w:tentative="1">
      <w:start w:val="1"/>
      <w:numFmt w:val="decimal"/>
      <w:lvlText w:val="%4."/>
      <w:lvlJc w:val="left"/>
      <w:pPr>
        <w:ind w:left="4248" w:hanging="360"/>
      </w:pPr>
    </w:lvl>
    <w:lvl w:ilvl="4" w:tplc="041A0019" w:tentative="1">
      <w:start w:val="1"/>
      <w:numFmt w:val="lowerLetter"/>
      <w:lvlText w:val="%5."/>
      <w:lvlJc w:val="left"/>
      <w:pPr>
        <w:ind w:left="4968" w:hanging="360"/>
      </w:pPr>
    </w:lvl>
    <w:lvl w:ilvl="5" w:tplc="041A001B" w:tentative="1">
      <w:start w:val="1"/>
      <w:numFmt w:val="lowerRoman"/>
      <w:lvlText w:val="%6."/>
      <w:lvlJc w:val="right"/>
      <w:pPr>
        <w:ind w:left="5688" w:hanging="180"/>
      </w:pPr>
    </w:lvl>
    <w:lvl w:ilvl="6" w:tplc="041A000F" w:tentative="1">
      <w:start w:val="1"/>
      <w:numFmt w:val="decimal"/>
      <w:lvlText w:val="%7."/>
      <w:lvlJc w:val="left"/>
      <w:pPr>
        <w:ind w:left="6408" w:hanging="360"/>
      </w:pPr>
    </w:lvl>
    <w:lvl w:ilvl="7" w:tplc="041A0019" w:tentative="1">
      <w:start w:val="1"/>
      <w:numFmt w:val="lowerLetter"/>
      <w:lvlText w:val="%8."/>
      <w:lvlJc w:val="left"/>
      <w:pPr>
        <w:ind w:left="7128" w:hanging="360"/>
      </w:pPr>
    </w:lvl>
    <w:lvl w:ilvl="8" w:tplc="041A001B" w:tentative="1">
      <w:start w:val="1"/>
      <w:numFmt w:val="lowerRoman"/>
      <w:lvlText w:val="%9."/>
      <w:lvlJc w:val="right"/>
      <w:pPr>
        <w:ind w:left="7848" w:hanging="180"/>
      </w:pPr>
    </w:lvl>
  </w:abstractNum>
  <w:abstractNum w:abstractNumId="30">
    <w:nsid w:val="5F3E1578"/>
    <w:multiLevelType w:val="multilevel"/>
    <w:tmpl w:val="B4C2112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0DA4E2C"/>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96A4300"/>
    <w:multiLevelType w:val="hybridMultilevel"/>
    <w:tmpl w:val="C484A036"/>
    <w:lvl w:ilvl="0" w:tplc="AE4661E4">
      <w:start w:val="1"/>
      <w:numFmt w:val="decimal"/>
      <w:lvlText w:val="%1."/>
      <w:lvlJc w:val="left"/>
      <w:pPr>
        <w:ind w:left="2089" w:hanging="360"/>
      </w:pPr>
      <w:rPr>
        <w:rFonts w:hint="default"/>
      </w:rPr>
    </w:lvl>
    <w:lvl w:ilvl="1" w:tplc="04150019" w:tentative="1">
      <w:start w:val="1"/>
      <w:numFmt w:val="lowerLetter"/>
      <w:lvlText w:val="%2."/>
      <w:lvlJc w:val="left"/>
      <w:pPr>
        <w:ind w:left="2809" w:hanging="360"/>
      </w:p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33">
    <w:nsid w:val="6B9876E4"/>
    <w:multiLevelType w:val="hybridMultilevel"/>
    <w:tmpl w:val="994801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6C3D387C"/>
    <w:multiLevelType w:val="hybridMultilevel"/>
    <w:tmpl w:val="45007DC6"/>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5">
    <w:nsid w:val="6E7E28B5"/>
    <w:multiLevelType w:val="hybridMultilevel"/>
    <w:tmpl w:val="D6F4F26A"/>
    <w:lvl w:ilvl="0" w:tplc="B830A08C">
      <w:start w:val="1"/>
      <w:numFmt w:val="decimal"/>
      <w:lvlText w:val="%1."/>
      <w:lvlJc w:val="left"/>
      <w:pPr>
        <w:ind w:left="2088" w:hanging="360"/>
      </w:pPr>
      <w:rPr>
        <w:rFonts w:hint="default"/>
      </w:rPr>
    </w:lvl>
    <w:lvl w:ilvl="1" w:tplc="6F50F138">
      <w:numFmt w:val="bullet"/>
      <w:lvlText w:val="•"/>
      <w:lvlJc w:val="left"/>
      <w:pPr>
        <w:ind w:left="2808" w:hanging="360"/>
      </w:pPr>
      <w:rPr>
        <w:rFonts w:ascii="Arial" w:eastAsia="Calibri" w:hAnsi="Arial" w:cs="Arial" w:hint="default"/>
      </w:rPr>
    </w:lvl>
    <w:lvl w:ilvl="2" w:tplc="0415001B" w:tentative="1">
      <w:start w:val="1"/>
      <w:numFmt w:val="lowerRoman"/>
      <w:lvlText w:val="%3."/>
      <w:lvlJc w:val="right"/>
      <w:pPr>
        <w:ind w:left="3528" w:hanging="180"/>
      </w:pPr>
    </w:lvl>
    <w:lvl w:ilvl="3" w:tplc="0415000F">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36">
    <w:nsid w:val="6ED82574"/>
    <w:multiLevelType w:val="multilevel"/>
    <w:tmpl w:val="FF88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536D24"/>
    <w:multiLevelType w:val="hybridMultilevel"/>
    <w:tmpl w:val="9B221054"/>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38">
    <w:nsid w:val="75AA5F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AC165B"/>
    <w:multiLevelType w:val="multilevel"/>
    <w:tmpl w:val="9FC4BB98"/>
    <w:lvl w:ilvl="0">
      <w:start w:val="1"/>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8703968"/>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B3C7EA9"/>
    <w:multiLevelType w:val="hybridMultilevel"/>
    <w:tmpl w:val="CE88E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C6C026D"/>
    <w:multiLevelType w:val="hybridMultilevel"/>
    <w:tmpl w:val="7AE4F4DA"/>
    <w:lvl w:ilvl="0" w:tplc="EAD8F0EE">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43">
    <w:nsid w:val="7CF467B3"/>
    <w:multiLevelType w:val="hybridMultilevel"/>
    <w:tmpl w:val="03E827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E0015C1"/>
    <w:multiLevelType w:val="hybridMultilevel"/>
    <w:tmpl w:val="8B6656CC"/>
    <w:lvl w:ilvl="0" w:tplc="64D4AC12">
      <w:start w:val="1"/>
      <w:numFmt w:val="bullet"/>
      <w:lvlText w:val="•"/>
      <w:lvlJc w:val="left"/>
      <w:pPr>
        <w:ind w:left="2448" w:hanging="360"/>
      </w:pPr>
      <w:rPr>
        <w:rFonts w:ascii="Times New Roman" w:hAnsi="Times New Roman"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45">
    <w:nsid w:val="7EEF6CE7"/>
    <w:multiLevelType w:val="hybridMultilevel"/>
    <w:tmpl w:val="53CE8872"/>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46">
    <w:nsid w:val="7FB80A39"/>
    <w:multiLevelType w:val="hybridMultilevel"/>
    <w:tmpl w:val="F9AAB5C8"/>
    <w:lvl w:ilvl="0" w:tplc="6A70CEA6">
      <w:start w:val="1"/>
      <w:numFmt w:val="decimal"/>
      <w:lvlText w:val="%1."/>
      <w:lvlJc w:val="left"/>
      <w:pPr>
        <w:ind w:left="158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33"/>
  </w:num>
  <w:num w:numId="4">
    <w:abstractNumId w:val="23"/>
  </w:num>
  <w:num w:numId="5">
    <w:abstractNumId w:val="12"/>
  </w:num>
  <w:num w:numId="6">
    <w:abstractNumId w:val="25"/>
  </w:num>
  <w:num w:numId="7">
    <w:abstractNumId w:val="44"/>
  </w:num>
  <w:num w:numId="8">
    <w:abstractNumId w:val="7"/>
  </w:num>
  <w:num w:numId="9">
    <w:abstractNumId w:val="42"/>
  </w:num>
  <w:num w:numId="10">
    <w:abstractNumId w:val="8"/>
  </w:num>
  <w:num w:numId="11">
    <w:abstractNumId w:val="32"/>
  </w:num>
  <w:num w:numId="12">
    <w:abstractNumId w:val="41"/>
  </w:num>
  <w:num w:numId="13">
    <w:abstractNumId w:val="20"/>
  </w:num>
  <w:num w:numId="14">
    <w:abstractNumId w:val="11"/>
  </w:num>
  <w:num w:numId="15">
    <w:abstractNumId w:val="17"/>
  </w:num>
  <w:num w:numId="16">
    <w:abstractNumId w:val="22"/>
  </w:num>
  <w:num w:numId="17">
    <w:abstractNumId w:val="0"/>
  </w:num>
  <w:num w:numId="18">
    <w:abstractNumId w:val="38"/>
  </w:num>
  <w:num w:numId="19">
    <w:abstractNumId w:val="28"/>
  </w:num>
  <w:num w:numId="20">
    <w:abstractNumId w:val="13"/>
  </w:num>
  <w:num w:numId="21">
    <w:abstractNumId w:val="35"/>
  </w:num>
  <w:num w:numId="22">
    <w:abstractNumId w:val="24"/>
  </w:num>
  <w:num w:numId="23">
    <w:abstractNumId w:val="31"/>
  </w:num>
  <w:num w:numId="24">
    <w:abstractNumId w:val="3"/>
  </w:num>
  <w:num w:numId="25">
    <w:abstractNumId w:val="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0"/>
  </w:num>
  <w:num w:numId="29">
    <w:abstractNumId w:val="5"/>
  </w:num>
  <w:num w:numId="30">
    <w:abstractNumId w:val="34"/>
  </w:num>
  <w:num w:numId="31">
    <w:abstractNumId w:val="30"/>
  </w:num>
  <w:num w:numId="32">
    <w:abstractNumId w:val="27"/>
  </w:num>
  <w:num w:numId="33">
    <w:abstractNumId w:val="10"/>
  </w:num>
  <w:num w:numId="34">
    <w:abstractNumId w:val="46"/>
  </w:num>
  <w:num w:numId="35">
    <w:abstractNumId w:val="45"/>
  </w:num>
  <w:num w:numId="36">
    <w:abstractNumId w:val="18"/>
  </w:num>
  <w:num w:numId="37">
    <w:abstractNumId w:val="37"/>
  </w:num>
  <w:num w:numId="38">
    <w:abstractNumId w:val="36"/>
  </w:num>
  <w:num w:numId="39">
    <w:abstractNumId w:val="14"/>
  </w:num>
  <w:num w:numId="40">
    <w:abstractNumId w:val="4"/>
  </w:num>
  <w:num w:numId="41">
    <w:abstractNumId w:val="39"/>
  </w:num>
  <w:num w:numId="42">
    <w:abstractNumId w:val="21"/>
  </w:num>
  <w:num w:numId="43">
    <w:abstractNumId w:val="1"/>
  </w:num>
  <w:num w:numId="44">
    <w:abstractNumId w:val="16"/>
  </w:num>
  <w:num w:numId="45">
    <w:abstractNumId w:val="29"/>
  </w:num>
  <w:num w:numId="46">
    <w:abstractNumId w:val="6"/>
  </w:num>
  <w:num w:numId="47">
    <w:abstractNumId w:val="19"/>
  </w:num>
  <w:num w:numId="48">
    <w:abstractNumId w:val="2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5"/>
    <w:rsid w:val="00000A82"/>
    <w:rsid w:val="00010807"/>
    <w:rsid w:val="00016085"/>
    <w:rsid w:val="00022F54"/>
    <w:rsid w:val="0002361F"/>
    <w:rsid w:val="00031B39"/>
    <w:rsid w:val="000327AE"/>
    <w:rsid w:val="0003525B"/>
    <w:rsid w:val="00037DC6"/>
    <w:rsid w:val="00042A83"/>
    <w:rsid w:val="0005794F"/>
    <w:rsid w:val="00065F3C"/>
    <w:rsid w:val="000771DF"/>
    <w:rsid w:val="000935DC"/>
    <w:rsid w:val="000B1D17"/>
    <w:rsid w:val="000B5E9C"/>
    <w:rsid w:val="000C0A27"/>
    <w:rsid w:val="000F3935"/>
    <w:rsid w:val="00105E0E"/>
    <w:rsid w:val="00106253"/>
    <w:rsid w:val="00111934"/>
    <w:rsid w:val="00117BDA"/>
    <w:rsid w:val="001222F0"/>
    <w:rsid w:val="0012434E"/>
    <w:rsid w:val="00127970"/>
    <w:rsid w:val="0013091D"/>
    <w:rsid w:val="001345C0"/>
    <w:rsid w:val="0013512F"/>
    <w:rsid w:val="00150305"/>
    <w:rsid w:val="001618BE"/>
    <w:rsid w:val="00162C4F"/>
    <w:rsid w:val="0017585A"/>
    <w:rsid w:val="001826B6"/>
    <w:rsid w:val="00185F70"/>
    <w:rsid w:val="00193635"/>
    <w:rsid w:val="001B4A45"/>
    <w:rsid w:val="001B4F2F"/>
    <w:rsid w:val="001B7AE8"/>
    <w:rsid w:val="001C5C79"/>
    <w:rsid w:val="001C6911"/>
    <w:rsid w:val="001D30D5"/>
    <w:rsid w:val="001D719F"/>
    <w:rsid w:val="001E14E3"/>
    <w:rsid w:val="001F4076"/>
    <w:rsid w:val="001F5DCA"/>
    <w:rsid w:val="002037BA"/>
    <w:rsid w:val="002045CC"/>
    <w:rsid w:val="00206020"/>
    <w:rsid w:val="002150D7"/>
    <w:rsid w:val="00223913"/>
    <w:rsid w:val="00244843"/>
    <w:rsid w:val="002532FA"/>
    <w:rsid w:val="0026041F"/>
    <w:rsid w:val="00262D1F"/>
    <w:rsid w:val="002A12D0"/>
    <w:rsid w:val="002A2AB4"/>
    <w:rsid w:val="002A4809"/>
    <w:rsid w:val="002B437E"/>
    <w:rsid w:val="002C515A"/>
    <w:rsid w:val="002C6D6C"/>
    <w:rsid w:val="002D4916"/>
    <w:rsid w:val="002E373E"/>
    <w:rsid w:val="002E4828"/>
    <w:rsid w:val="002F1CAB"/>
    <w:rsid w:val="002F28E6"/>
    <w:rsid w:val="002F4665"/>
    <w:rsid w:val="002F50CE"/>
    <w:rsid w:val="002F545E"/>
    <w:rsid w:val="002F62B4"/>
    <w:rsid w:val="00310CF3"/>
    <w:rsid w:val="00316AB4"/>
    <w:rsid w:val="0031709F"/>
    <w:rsid w:val="00326E71"/>
    <w:rsid w:val="003317C6"/>
    <w:rsid w:val="00331B60"/>
    <w:rsid w:val="00333F35"/>
    <w:rsid w:val="00336C1B"/>
    <w:rsid w:val="00341325"/>
    <w:rsid w:val="00341F7B"/>
    <w:rsid w:val="00345770"/>
    <w:rsid w:val="003552E2"/>
    <w:rsid w:val="0036348A"/>
    <w:rsid w:val="003703A0"/>
    <w:rsid w:val="003714DB"/>
    <w:rsid w:val="0037477E"/>
    <w:rsid w:val="00384D69"/>
    <w:rsid w:val="00391FB6"/>
    <w:rsid w:val="00392E4E"/>
    <w:rsid w:val="00395098"/>
    <w:rsid w:val="00395B16"/>
    <w:rsid w:val="003B1628"/>
    <w:rsid w:val="003C07AC"/>
    <w:rsid w:val="003C1AE7"/>
    <w:rsid w:val="003C7731"/>
    <w:rsid w:val="003C77AE"/>
    <w:rsid w:val="003D3E25"/>
    <w:rsid w:val="00402A26"/>
    <w:rsid w:val="0040768D"/>
    <w:rsid w:val="00412513"/>
    <w:rsid w:val="00423DD8"/>
    <w:rsid w:val="00424A41"/>
    <w:rsid w:val="00450789"/>
    <w:rsid w:val="00456670"/>
    <w:rsid w:val="00457357"/>
    <w:rsid w:val="004776F3"/>
    <w:rsid w:val="00484083"/>
    <w:rsid w:val="004875AD"/>
    <w:rsid w:val="00493CFC"/>
    <w:rsid w:val="004B6E2D"/>
    <w:rsid w:val="004B70E8"/>
    <w:rsid w:val="004C1920"/>
    <w:rsid w:val="004D1089"/>
    <w:rsid w:val="004D5A64"/>
    <w:rsid w:val="004F5FA6"/>
    <w:rsid w:val="004F6290"/>
    <w:rsid w:val="0051202B"/>
    <w:rsid w:val="00535614"/>
    <w:rsid w:val="00535AF7"/>
    <w:rsid w:val="005548DE"/>
    <w:rsid w:val="00554B0E"/>
    <w:rsid w:val="00562C4C"/>
    <w:rsid w:val="005731F2"/>
    <w:rsid w:val="005757F2"/>
    <w:rsid w:val="005829FC"/>
    <w:rsid w:val="00590CC7"/>
    <w:rsid w:val="00591495"/>
    <w:rsid w:val="005A0373"/>
    <w:rsid w:val="005B0A72"/>
    <w:rsid w:val="005B61D0"/>
    <w:rsid w:val="005B6E3F"/>
    <w:rsid w:val="005C29C9"/>
    <w:rsid w:val="005D0E93"/>
    <w:rsid w:val="005D27DC"/>
    <w:rsid w:val="005D612E"/>
    <w:rsid w:val="005E32F3"/>
    <w:rsid w:val="005E3B8D"/>
    <w:rsid w:val="005E7411"/>
    <w:rsid w:val="005F2565"/>
    <w:rsid w:val="00626278"/>
    <w:rsid w:val="006330A8"/>
    <w:rsid w:val="0064045C"/>
    <w:rsid w:val="00647BDF"/>
    <w:rsid w:val="00651C15"/>
    <w:rsid w:val="00651CAD"/>
    <w:rsid w:val="00652992"/>
    <w:rsid w:val="0065495A"/>
    <w:rsid w:val="0067016B"/>
    <w:rsid w:val="00670568"/>
    <w:rsid w:val="00672731"/>
    <w:rsid w:val="006958FF"/>
    <w:rsid w:val="006A009A"/>
    <w:rsid w:val="006A121F"/>
    <w:rsid w:val="006B2207"/>
    <w:rsid w:val="006D4335"/>
    <w:rsid w:val="006F66EE"/>
    <w:rsid w:val="006F79CD"/>
    <w:rsid w:val="006F7E65"/>
    <w:rsid w:val="00704038"/>
    <w:rsid w:val="00704EEE"/>
    <w:rsid w:val="00707E91"/>
    <w:rsid w:val="007205E6"/>
    <w:rsid w:val="00732F37"/>
    <w:rsid w:val="00735FCB"/>
    <w:rsid w:val="00753BE1"/>
    <w:rsid w:val="00755D71"/>
    <w:rsid w:val="00760C5B"/>
    <w:rsid w:val="00766AE3"/>
    <w:rsid w:val="0077359D"/>
    <w:rsid w:val="00790B99"/>
    <w:rsid w:val="00794183"/>
    <w:rsid w:val="007949C2"/>
    <w:rsid w:val="007A4934"/>
    <w:rsid w:val="007A7F67"/>
    <w:rsid w:val="007B0B06"/>
    <w:rsid w:val="007C4883"/>
    <w:rsid w:val="007D3D6B"/>
    <w:rsid w:val="007D6480"/>
    <w:rsid w:val="007E55BB"/>
    <w:rsid w:val="007E6BE0"/>
    <w:rsid w:val="007F0925"/>
    <w:rsid w:val="007F7F75"/>
    <w:rsid w:val="008007E7"/>
    <w:rsid w:val="008023EF"/>
    <w:rsid w:val="008026A7"/>
    <w:rsid w:val="008243BA"/>
    <w:rsid w:val="0082456F"/>
    <w:rsid w:val="008321D1"/>
    <w:rsid w:val="0083585B"/>
    <w:rsid w:val="008678A1"/>
    <w:rsid w:val="00875968"/>
    <w:rsid w:val="00883FE4"/>
    <w:rsid w:val="00884E1C"/>
    <w:rsid w:val="008906D4"/>
    <w:rsid w:val="008B262C"/>
    <w:rsid w:val="008B3291"/>
    <w:rsid w:val="008B371F"/>
    <w:rsid w:val="008D0C84"/>
    <w:rsid w:val="008D26A6"/>
    <w:rsid w:val="008E0B74"/>
    <w:rsid w:val="008E58BD"/>
    <w:rsid w:val="009012E1"/>
    <w:rsid w:val="00904D05"/>
    <w:rsid w:val="009055F6"/>
    <w:rsid w:val="009102AA"/>
    <w:rsid w:val="00911702"/>
    <w:rsid w:val="00925CBE"/>
    <w:rsid w:val="009269AF"/>
    <w:rsid w:val="009373A9"/>
    <w:rsid w:val="0094130E"/>
    <w:rsid w:val="00986518"/>
    <w:rsid w:val="0098685B"/>
    <w:rsid w:val="00997DB1"/>
    <w:rsid w:val="009A183F"/>
    <w:rsid w:val="009A4163"/>
    <w:rsid w:val="009F4A20"/>
    <w:rsid w:val="009F55F7"/>
    <w:rsid w:val="00A05742"/>
    <w:rsid w:val="00A13249"/>
    <w:rsid w:val="00A22964"/>
    <w:rsid w:val="00A25DC1"/>
    <w:rsid w:val="00A36F31"/>
    <w:rsid w:val="00A37D9C"/>
    <w:rsid w:val="00A44529"/>
    <w:rsid w:val="00A55E5A"/>
    <w:rsid w:val="00A6032D"/>
    <w:rsid w:val="00A640C1"/>
    <w:rsid w:val="00A71911"/>
    <w:rsid w:val="00A77A10"/>
    <w:rsid w:val="00A85EB0"/>
    <w:rsid w:val="00AB15F9"/>
    <w:rsid w:val="00AE059A"/>
    <w:rsid w:val="00AE4133"/>
    <w:rsid w:val="00B25606"/>
    <w:rsid w:val="00B3328F"/>
    <w:rsid w:val="00B34C6D"/>
    <w:rsid w:val="00B4088D"/>
    <w:rsid w:val="00B4386A"/>
    <w:rsid w:val="00B45339"/>
    <w:rsid w:val="00B45BC4"/>
    <w:rsid w:val="00B47163"/>
    <w:rsid w:val="00B47929"/>
    <w:rsid w:val="00B50CDC"/>
    <w:rsid w:val="00B66163"/>
    <w:rsid w:val="00B84BE7"/>
    <w:rsid w:val="00B91C1A"/>
    <w:rsid w:val="00BB50B1"/>
    <w:rsid w:val="00BC4D2D"/>
    <w:rsid w:val="00BC6876"/>
    <w:rsid w:val="00BD0977"/>
    <w:rsid w:val="00BD4589"/>
    <w:rsid w:val="00BE20A4"/>
    <w:rsid w:val="00BE248C"/>
    <w:rsid w:val="00BF73DB"/>
    <w:rsid w:val="00C0390C"/>
    <w:rsid w:val="00C1712F"/>
    <w:rsid w:val="00C26AD5"/>
    <w:rsid w:val="00C3321A"/>
    <w:rsid w:val="00C364D1"/>
    <w:rsid w:val="00C451DA"/>
    <w:rsid w:val="00C55021"/>
    <w:rsid w:val="00C57A7E"/>
    <w:rsid w:val="00C57ACB"/>
    <w:rsid w:val="00C71114"/>
    <w:rsid w:val="00C858B8"/>
    <w:rsid w:val="00C85944"/>
    <w:rsid w:val="00C91F1A"/>
    <w:rsid w:val="00C97C2D"/>
    <w:rsid w:val="00CB70E0"/>
    <w:rsid w:val="00CC5097"/>
    <w:rsid w:val="00CD26C3"/>
    <w:rsid w:val="00CD7639"/>
    <w:rsid w:val="00CE1BA0"/>
    <w:rsid w:val="00CE6310"/>
    <w:rsid w:val="00CF5D3F"/>
    <w:rsid w:val="00D106CA"/>
    <w:rsid w:val="00D12701"/>
    <w:rsid w:val="00D16ACA"/>
    <w:rsid w:val="00D17DE1"/>
    <w:rsid w:val="00D21054"/>
    <w:rsid w:val="00D3353C"/>
    <w:rsid w:val="00D35A27"/>
    <w:rsid w:val="00D421ED"/>
    <w:rsid w:val="00D43798"/>
    <w:rsid w:val="00D438FF"/>
    <w:rsid w:val="00D67F46"/>
    <w:rsid w:val="00D77193"/>
    <w:rsid w:val="00D83CCE"/>
    <w:rsid w:val="00DA3510"/>
    <w:rsid w:val="00DB60DC"/>
    <w:rsid w:val="00DC1066"/>
    <w:rsid w:val="00DD309C"/>
    <w:rsid w:val="00DF1A9C"/>
    <w:rsid w:val="00DF4103"/>
    <w:rsid w:val="00DF448D"/>
    <w:rsid w:val="00DF697E"/>
    <w:rsid w:val="00E01BCE"/>
    <w:rsid w:val="00E06319"/>
    <w:rsid w:val="00E13B8E"/>
    <w:rsid w:val="00E14CA9"/>
    <w:rsid w:val="00E17176"/>
    <w:rsid w:val="00E20AE4"/>
    <w:rsid w:val="00E24EB0"/>
    <w:rsid w:val="00E27505"/>
    <w:rsid w:val="00E3117B"/>
    <w:rsid w:val="00E356AB"/>
    <w:rsid w:val="00E44A8D"/>
    <w:rsid w:val="00E501CE"/>
    <w:rsid w:val="00E60959"/>
    <w:rsid w:val="00E67949"/>
    <w:rsid w:val="00EB1B94"/>
    <w:rsid w:val="00EB21BD"/>
    <w:rsid w:val="00EB7BDF"/>
    <w:rsid w:val="00EC2723"/>
    <w:rsid w:val="00ED1479"/>
    <w:rsid w:val="00F2729F"/>
    <w:rsid w:val="00F31AC1"/>
    <w:rsid w:val="00F3447C"/>
    <w:rsid w:val="00F520E5"/>
    <w:rsid w:val="00F671F6"/>
    <w:rsid w:val="00F83685"/>
    <w:rsid w:val="00F9064B"/>
    <w:rsid w:val="00FA33F6"/>
    <w:rsid w:val="00FC61C3"/>
    <w:rsid w:val="00FC7516"/>
    <w:rsid w:val="00FD041C"/>
    <w:rsid w:val="00FD0B29"/>
    <w:rsid w:val="00FD121F"/>
    <w:rsid w:val="00FD5781"/>
    <w:rsid w:val="00FD7E3F"/>
    <w:rsid w:val="00FE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B39"/>
    <w:pPr>
      <w:ind w:left="720"/>
      <w:contextualSpacing/>
    </w:pPr>
  </w:style>
  <w:style w:type="character" w:customStyle="1" w:styleId="Nierozpoznanawzmianka1">
    <w:name w:val="Nierozpoznana wzmianka1"/>
    <w:basedOn w:val="DefaultParagraphFont"/>
    <w:uiPriority w:val="99"/>
    <w:semiHidden/>
    <w:unhideWhenUsed/>
    <w:rsid w:val="00E501CE"/>
    <w:rPr>
      <w:color w:val="605E5C"/>
      <w:shd w:val="clear" w:color="auto" w:fill="E1DFDD"/>
    </w:rPr>
  </w:style>
  <w:style w:type="character" w:styleId="FollowedHyperlink">
    <w:name w:val="FollowedHyperlink"/>
    <w:basedOn w:val="DefaultParagraphFont"/>
    <w:uiPriority w:val="99"/>
    <w:semiHidden/>
    <w:unhideWhenUsed/>
    <w:rsid w:val="0077359D"/>
    <w:rPr>
      <w:color w:val="954F72" w:themeColor="followedHyperlink"/>
      <w:u w:val="single"/>
    </w:rPr>
  </w:style>
  <w:style w:type="character" w:styleId="CommentReference">
    <w:name w:val="annotation reference"/>
    <w:basedOn w:val="DefaultParagraphFont"/>
    <w:uiPriority w:val="99"/>
    <w:semiHidden/>
    <w:unhideWhenUsed/>
    <w:rsid w:val="00F31AC1"/>
    <w:rPr>
      <w:sz w:val="16"/>
      <w:szCs w:val="16"/>
    </w:rPr>
  </w:style>
  <w:style w:type="paragraph" w:styleId="CommentText">
    <w:name w:val="annotation text"/>
    <w:basedOn w:val="Normal"/>
    <w:link w:val="CommentTextChar"/>
    <w:uiPriority w:val="99"/>
    <w:semiHidden/>
    <w:unhideWhenUsed/>
    <w:rsid w:val="00F31AC1"/>
    <w:pPr>
      <w:spacing w:line="240" w:lineRule="auto"/>
    </w:pPr>
    <w:rPr>
      <w:sz w:val="20"/>
      <w:szCs w:val="20"/>
    </w:rPr>
  </w:style>
  <w:style w:type="character" w:customStyle="1" w:styleId="CommentTextChar">
    <w:name w:val="Comment Text Char"/>
    <w:basedOn w:val="DefaultParagraphFont"/>
    <w:link w:val="CommentText"/>
    <w:uiPriority w:val="99"/>
    <w:semiHidden/>
    <w:rsid w:val="00F31AC1"/>
    <w:rPr>
      <w:sz w:val="20"/>
      <w:szCs w:val="20"/>
    </w:rPr>
  </w:style>
  <w:style w:type="paragraph" w:styleId="CommentSubject">
    <w:name w:val="annotation subject"/>
    <w:basedOn w:val="CommentText"/>
    <w:next w:val="CommentText"/>
    <w:link w:val="CommentSubjectChar"/>
    <w:uiPriority w:val="99"/>
    <w:semiHidden/>
    <w:unhideWhenUsed/>
    <w:rsid w:val="00F31AC1"/>
    <w:rPr>
      <w:b/>
      <w:bCs/>
    </w:rPr>
  </w:style>
  <w:style w:type="character" w:customStyle="1" w:styleId="CommentSubjectChar">
    <w:name w:val="Comment Subject Char"/>
    <w:basedOn w:val="CommentTextChar"/>
    <w:link w:val="CommentSubject"/>
    <w:uiPriority w:val="99"/>
    <w:semiHidden/>
    <w:rsid w:val="00F31AC1"/>
    <w:rPr>
      <w:b/>
      <w:bCs/>
      <w:sz w:val="20"/>
      <w:szCs w:val="20"/>
    </w:rPr>
  </w:style>
  <w:style w:type="character" w:customStyle="1" w:styleId="Nierozpoznanawzmianka2">
    <w:name w:val="Nierozpoznana wzmianka2"/>
    <w:basedOn w:val="DefaultParagraphFont"/>
    <w:uiPriority w:val="99"/>
    <w:semiHidden/>
    <w:unhideWhenUsed/>
    <w:rsid w:val="001F4076"/>
    <w:rPr>
      <w:color w:val="605E5C"/>
      <w:shd w:val="clear" w:color="auto" w:fill="E1DFDD"/>
    </w:rPr>
  </w:style>
  <w:style w:type="paragraph" w:styleId="FootnoteText">
    <w:name w:val="footnote text"/>
    <w:basedOn w:val="Normal"/>
    <w:link w:val="FootnoteTextChar"/>
    <w:uiPriority w:val="99"/>
    <w:semiHidden/>
    <w:unhideWhenUsed/>
    <w:rsid w:val="00C45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1DA"/>
    <w:rPr>
      <w:sz w:val="20"/>
      <w:szCs w:val="20"/>
    </w:rPr>
  </w:style>
  <w:style w:type="character" w:styleId="FootnoteReference">
    <w:name w:val="footnote reference"/>
    <w:basedOn w:val="DefaultParagraphFont"/>
    <w:uiPriority w:val="99"/>
    <w:semiHidden/>
    <w:unhideWhenUsed/>
    <w:rsid w:val="00C451DA"/>
    <w:rPr>
      <w:vertAlign w:val="superscript"/>
    </w:rPr>
  </w:style>
  <w:style w:type="character" w:customStyle="1" w:styleId="UnresolvedMention">
    <w:name w:val="Unresolved Mention"/>
    <w:basedOn w:val="DefaultParagraphFont"/>
    <w:uiPriority w:val="99"/>
    <w:semiHidden/>
    <w:unhideWhenUsed/>
    <w:rsid w:val="0051202B"/>
    <w:rPr>
      <w:color w:val="605E5C"/>
      <w:shd w:val="clear" w:color="auto" w:fill="E1DFDD"/>
    </w:rPr>
  </w:style>
  <w:style w:type="paragraph" w:styleId="HTMLPreformatted">
    <w:name w:val="HTML Preformatted"/>
    <w:basedOn w:val="Normal"/>
    <w:link w:val="HTMLPreformattedChar"/>
    <w:uiPriority w:val="99"/>
    <w:semiHidden/>
    <w:unhideWhenUsed/>
    <w:rsid w:val="000F39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3935"/>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B39"/>
    <w:pPr>
      <w:ind w:left="720"/>
      <w:contextualSpacing/>
    </w:pPr>
  </w:style>
  <w:style w:type="character" w:customStyle="1" w:styleId="Nierozpoznanawzmianka1">
    <w:name w:val="Nierozpoznana wzmianka1"/>
    <w:basedOn w:val="DefaultParagraphFont"/>
    <w:uiPriority w:val="99"/>
    <w:semiHidden/>
    <w:unhideWhenUsed/>
    <w:rsid w:val="00E501CE"/>
    <w:rPr>
      <w:color w:val="605E5C"/>
      <w:shd w:val="clear" w:color="auto" w:fill="E1DFDD"/>
    </w:rPr>
  </w:style>
  <w:style w:type="character" w:styleId="FollowedHyperlink">
    <w:name w:val="FollowedHyperlink"/>
    <w:basedOn w:val="DefaultParagraphFont"/>
    <w:uiPriority w:val="99"/>
    <w:semiHidden/>
    <w:unhideWhenUsed/>
    <w:rsid w:val="0077359D"/>
    <w:rPr>
      <w:color w:val="954F72" w:themeColor="followedHyperlink"/>
      <w:u w:val="single"/>
    </w:rPr>
  </w:style>
  <w:style w:type="character" w:styleId="CommentReference">
    <w:name w:val="annotation reference"/>
    <w:basedOn w:val="DefaultParagraphFont"/>
    <w:uiPriority w:val="99"/>
    <w:semiHidden/>
    <w:unhideWhenUsed/>
    <w:rsid w:val="00F31AC1"/>
    <w:rPr>
      <w:sz w:val="16"/>
      <w:szCs w:val="16"/>
    </w:rPr>
  </w:style>
  <w:style w:type="paragraph" w:styleId="CommentText">
    <w:name w:val="annotation text"/>
    <w:basedOn w:val="Normal"/>
    <w:link w:val="CommentTextChar"/>
    <w:uiPriority w:val="99"/>
    <w:semiHidden/>
    <w:unhideWhenUsed/>
    <w:rsid w:val="00F31AC1"/>
    <w:pPr>
      <w:spacing w:line="240" w:lineRule="auto"/>
    </w:pPr>
    <w:rPr>
      <w:sz w:val="20"/>
      <w:szCs w:val="20"/>
    </w:rPr>
  </w:style>
  <w:style w:type="character" w:customStyle="1" w:styleId="CommentTextChar">
    <w:name w:val="Comment Text Char"/>
    <w:basedOn w:val="DefaultParagraphFont"/>
    <w:link w:val="CommentText"/>
    <w:uiPriority w:val="99"/>
    <w:semiHidden/>
    <w:rsid w:val="00F31AC1"/>
    <w:rPr>
      <w:sz w:val="20"/>
      <w:szCs w:val="20"/>
    </w:rPr>
  </w:style>
  <w:style w:type="paragraph" w:styleId="CommentSubject">
    <w:name w:val="annotation subject"/>
    <w:basedOn w:val="CommentText"/>
    <w:next w:val="CommentText"/>
    <w:link w:val="CommentSubjectChar"/>
    <w:uiPriority w:val="99"/>
    <w:semiHidden/>
    <w:unhideWhenUsed/>
    <w:rsid w:val="00F31AC1"/>
    <w:rPr>
      <w:b/>
      <w:bCs/>
    </w:rPr>
  </w:style>
  <w:style w:type="character" w:customStyle="1" w:styleId="CommentSubjectChar">
    <w:name w:val="Comment Subject Char"/>
    <w:basedOn w:val="CommentTextChar"/>
    <w:link w:val="CommentSubject"/>
    <w:uiPriority w:val="99"/>
    <w:semiHidden/>
    <w:rsid w:val="00F31AC1"/>
    <w:rPr>
      <w:b/>
      <w:bCs/>
      <w:sz w:val="20"/>
      <w:szCs w:val="20"/>
    </w:rPr>
  </w:style>
  <w:style w:type="character" w:customStyle="1" w:styleId="Nierozpoznanawzmianka2">
    <w:name w:val="Nierozpoznana wzmianka2"/>
    <w:basedOn w:val="DefaultParagraphFont"/>
    <w:uiPriority w:val="99"/>
    <w:semiHidden/>
    <w:unhideWhenUsed/>
    <w:rsid w:val="001F4076"/>
    <w:rPr>
      <w:color w:val="605E5C"/>
      <w:shd w:val="clear" w:color="auto" w:fill="E1DFDD"/>
    </w:rPr>
  </w:style>
  <w:style w:type="paragraph" w:styleId="FootnoteText">
    <w:name w:val="footnote text"/>
    <w:basedOn w:val="Normal"/>
    <w:link w:val="FootnoteTextChar"/>
    <w:uiPriority w:val="99"/>
    <w:semiHidden/>
    <w:unhideWhenUsed/>
    <w:rsid w:val="00C45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1DA"/>
    <w:rPr>
      <w:sz w:val="20"/>
      <w:szCs w:val="20"/>
    </w:rPr>
  </w:style>
  <w:style w:type="character" w:styleId="FootnoteReference">
    <w:name w:val="footnote reference"/>
    <w:basedOn w:val="DefaultParagraphFont"/>
    <w:uiPriority w:val="99"/>
    <w:semiHidden/>
    <w:unhideWhenUsed/>
    <w:rsid w:val="00C451DA"/>
    <w:rPr>
      <w:vertAlign w:val="superscript"/>
    </w:rPr>
  </w:style>
  <w:style w:type="character" w:customStyle="1" w:styleId="UnresolvedMention">
    <w:name w:val="Unresolved Mention"/>
    <w:basedOn w:val="DefaultParagraphFont"/>
    <w:uiPriority w:val="99"/>
    <w:semiHidden/>
    <w:unhideWhenUsed/>
    <w:rsid w:val="0051202B"/>
    <w:rPr>
      <w:color w:val="605E5C"/>
      <w:shd w:val="clear" w:color="auto" w:fill="E1DFDD"/>
    </w:rPr>
  </w:style>
  <w:style w:type="paragraph" w:styleId="HTMLPreformatted">
    <w:name w:val="HTML Preformatted"/>
    <w:basedOn w:val="Normal"/>
    <w:link w:val="HTMLPreformattedChar"/>
    <w:uiPriority w:val="99"/>
    <w:semiHidden/>
    <w:unhideWhenUsed/>
    <w:rsid w:val="000F39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39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1361">
      <w:bodyDiv w:val="1"/>
      <w:marLeft w:val="0"/>
      <w:marRight w:val="0"/>
      <w:marTop w:val="0"/>
      <w:marBottom w:val="0"/>
      <w:divBdr>
        <w:top w:val="none" w:sz="0" w:space="0" w:color="auto"/>
        <w:left w:val="none" w:sz="0" w:space="0" w:color="auto"/>
        <w:bottom w:val="none" w:sz="0" w:space="0" w:color="auto"/>
        <w:right w:val="none" w:sz="0" w:space="0" w:color="auto"/>
      </w:divBdr>
      <w:divsChild>
        <w:div w:id="1989897422">
          <w:marLeft w:val="547"/>
          <w:marRight w:val="0"/>
          <w:marTop w:val="0"/>
          <w:marBottom w:val="0"/>
          <w:divBdr>
            <w:top w:val="none" w:sz="0" w:space="0" w:color="auto"/>
            <w:left w:val="none" w:sz="0" w:space="0" w:color="auto"/>
            <w:bottom w:val="none" w:sz="0" w:space="0" w:color="auto"/>
            <w:right w:val="none" w:sz="0" w:space="0" w:color="auto"/>
          </w:divBdr>
        </w:div>
        <w:div w:id="1070689300">
          <w:marLeft w:val="1166"/>
          <w:marRight w:val="0"/>
          <w:marTop w:val="0"/>
          <w:marBottom w:val="0"/>
          <w:divBdr>
            <w:top w:val="none" w:sz="0" w:space="0" w:color="auto"/>
            <w:left w:val="none" w:sz="0" w:space="0" w:color="auto"/>
            <w:bottom w:val="none" w:sz="0" w:space="0" w:color="auto"/>
            <w:right w:val="none" w:sz="0" w:space="0" w:color="auto"/>
          </w:divBdr>
        </w:div>
        <w:div w:id="1898660559">
          <w:marLeft w:val="1987"/>
          <w:marRight w:val="0"/>
          <w:marTop w:val="0"/>
          <w:marBottom w:val="0"/>
          <w:divBdr>
            <w:top w:val="none" w:sz="0" w:space="0" w:color="auto"/>
            <w:left w:val="none" w:sz="0" w:space="0" w:color="auto"/>
            <w:bottom w:val="none" w:sz="0" w:space="0" w:color="auto"/>
            <w:right w:val="none" w:sz="0" w:space="0" w:color="auto"/>
          </w:divBdr>
        </w:div>
        <w:div w:id="181283275">
          <w:marLeft w:val="1987"/>
          <w:marRight w:val="0"/>
          <w:marTop w:val="0"/>
          <w:marBottom w:val="0"/>
          <w:divBdr>
            <w:top w:val="none" w:sz="0" w:space="0" w:color="auto"/>
            <w:left w:val="none" w:sz="0" w:space="0" w:color="auto"/>
            <w:bottom w:val="none" w:sz="0" w:space="0" w:color="auto"/>
            <w:right w:val="none" w:sz="0" w:space="0" w:color="auto"/>
          </w:divBdr>
        </w:div>
        <w:div w:id="1203638892">
          <w:marLeft w:val="1987"/>
          <w:marRight w:val="0"/>
          <w:marTop w:val="0"/>
          <w:marBottom w:val="0"/>
          <w:divBdr>
            <w:top w:val="none" w:sz="0" w:space="0" w:color="auto"/>
            <w:left w:val="none" w:sz="0" w:space="0" w:color="auto"/>
            <w:bottom w:val="none" w:sz="0" w:space="0" w:color="auto"/>
            <w:right w:val="none" w:sz="0" w:space="0" w:color="auto"/>
          </w:divBdr>
        </w:div>
        <w:div w:id="1925796444">
          <w:marLeft w:val="1987"/>
          <w:marRight w:val="0"/>
          <w:marTop w:val="0"/>
          <w:marBottom w:val="0"/>
          <w:divBdr>
            <w:top w:val="none" w:sz="0" w:space="0" w:color="auto"/>
            <w:left w:val="none" w:sz="0" w:space="0" w:color="auto"/>
            <w:bottom w:val="none" w:sz="0" w:space="0" w:color="auto"/>
            <w:right w:val="none" w:sz="0" w:space="0" w:color="auto"/>
          </w:divBdr>
        </w:div>
        <w:div w:id="923345502">
          <w:marLeft w:val="1987"/>
          <w:marRight w:val="0"/>
          <w:marTop w:val="0"/>
          <w:marBottom w:val="0"/>
          <w:divBdr>
            <w:top w:val="none" w:sz="0" w:space="0" w:color="auto"/>
            <w:left w:val="none" w:sz="0" w:space="0" w:color="auto"/>
            <w:bottom w:val="none" w:sz="0" w:space="0" w:color="auto"/>
            <w:right w:val="none" w:sz="0" w:space="0" w:color="auto"/>
          </w:divBdr>
        </w:div>
      </w:divsChild>
    </w:div>
    <w:div w:id="217202712">
      <w:bodyDiv w:val="1"/>
      <w:marLeft w:val="0"/>
      <w:marRight w:val="0"/>
      <w:marTop w:val="0"/>
      <w:marBottom w:val="0"/>
      <w:divBdr>
        <w:top w:val="none" w:sz="0" w:space="0" w:color="auto"/>
        <w:left w:val="none" w:sz="0" w:space="0" w:color="auto"/>
        <w:bottom w:val="none" w:sz="0" w:space="0" w:color="auto"/>
        <w:right w:val="none" w:sz="0" w:space="0" w:color="auto"/>
      </w:divBdr>
    </w:div>
    <w:div w:id="239408433">
      <w:bodyDiv w:val="1"/>
      <w:marLeft w:val="0"/>
      <w:marRight w:val="0"/>
      <w:marTop w:val="0"/>
      <w:marBottom w:val="0"/>
      <w:divBdr>
        <w:top w:val="none" w:sz="0" w:space="0" w:color="auto"/>
        <w:left w:val="none" w:sz="0" w:space="0" w:color="auto"/>
        <w:bottom w:val="none" w:sz="0" w:space="0" w:color="auto"/>
        <w:right w:val="none" w:sz="0" w:space="0" w:color="auto"/>
      </w:divBdr>
    </w:div>
    <w:div w:id="359820844">
      <w:bodyDiv w:val="1"/>
      <w:marLeft w:val="0"/>
      <w:marRight w:val="0"/>
      <w:marTop w:val="0"/>
      <w:marBottom w:val="0"/>
      <w:divBdr>
        <w:top w:val="none" w:sz="0" w:space="0" w:color="auto"/>
        <w:left w:val="none" w:sz="0" w:space="0" w:color="auto"/>
        <w:bottom w:val="none" w:sz="0" w:space="0" w:color="auto"/>
        <w:right w:val="none" w:sz="0" w:space="0" w:color="auto"/>
      </w:divBdr>
    </w:div>
    <w:div w:id="504439940">
      <w:bodyDiv w:val="1"/>
      <w:marLeft w:val="0"/>
      <w:marRight w:val="0"/>
      <w:marTop w:val="0"/>
      <w:marBottom w:val="0"/>
      <w:divBdr>
        <w:top w:val="none" w:sz="0" w:space="0" w:color="auto"/>
        <w:left w:val="none" w:sz="0" w:space="0" w:color="auto"/>
        <w:bottom w:val="none" w:sz="0" w:space="0" w:color="auto"/>
        <w:right w:val="none" w:sz="0" w:space="0" w:color="auto"/>
      </w:divBdr>
    </w:div>
    <w:div w:id="566692896">
      <w:bodyDiv w:val="1"/>
      <w:marLeft w:val="0"/>
      <w:marRight w:val="0"/>
      <w:marTop w:val="0"/>
      <w:marBottom w:val="0"/>
      <w:divBdr>
        <w:top w:val="none" w:sz="0" w:space="0" w:color="auto"/>
        <w:left w:val="none" w:sz="0" w:space="0" w:color="auto"/>
        <w:bottom w:val="none" w:sz="0" w:space="0" w:color="auto"/>
        <w:right w:val="none" w:sz="0" w:space="0" w:color="auto"/>
      </w:divBdr>
    </w:div>
    <w:div w:id="600990504">
      <w:bodyDiv w:val="1"/>
      <w:marLeft w:val="0"/>
      <w:marRight w:val="0"/>
      <w:marTop w:val="0"/>
      <w:marBottom w:val="0"/>
      <w:divBdr>
        <w:top w:val="none" w:sz="0" w:space="0" w:color="auto"/>
        <w:left w:val="none" w:sz="0" w:space="0" w:color="auto"/>
        <w:bottom w:val="none" w:sz="0" w:space="0" w:color="auto"/>
        <w:right w:val="none" w:sz="0" w:space="0" w:color="auto"/>
      </w:divBdr>
    </w:div>
    <w:div w:id="895822732">
      <w:bodyDiv w:val="1"/>
      <w:marLeft w:val="0"/>
      <w:marRight w:val="0"/>
      <w:marTop w:val="0"/>
      <w:marBottom w:val="0"/>
      <w:divBdr>
        <w:top w:val="none" w:sz="0" w:space="0" w:color="auto"/>
        <w:left w:val="none" w:sz="0" w:space="0" w:color="auto"/>
        <w:bottom w:val="none" w:sz="0" w:space="0" w:color="auto"/>
        <w:right w:val="none" w:sz="0" w:space="0" w:color="auto"/>
      </w:divBdr>
    </w:div>
    <w:div w:id="984119802">
      <w:bodyDiv w:val="1"/>
      <w:marLeft w:val="0"/>
      <w:marRight w:val="0"/>
      <w:marTop w:val="0"/>
      <w:marBottom w:val="0"/>
      <w:divBdr>
        <w:top w:val="none" w:sz="0" w:space="0" w:color="auto"/>
        <w:left w:val="none" w:sz="0" w:space="0" w:color="auto"/>
        <w:bottom w:val="none" w:sz="0" w:space="0" w:color="auto"/>
        <w:right w:val="none" w:sz="0" w:space="0" w:color="auto"/>
      </w:divBdr>
    </w:div>
    <w:div w:id="1150096021">
      <w:bodyDiv w:val="1"/>
      <w:marLeft w:val="0"/>
      <w:marRight w:val="0"/>
      <w:marTop w:val="0"/>
      <w:marBottom w:val="0"/>
      <w:divBdr>
        <w:top w:val="none" w:sz="0" w:space="0" w:color="auto"/>
        <w:left w:val="none" w:sz="0" w:space="0" w:color="auto"/>
        <w:bottom w:val="none" w:sz="0" w:space="0" w:color="auto"/>
        <w:right w:val="none" w:sz="0" w:space="0" w:color="auto"/>
      </w:divBdr>
      <w:divsChild>
        <w:div w:id="108478080">
          <w:marLeft w:val="1166"/>
          <w:marRight w:val="0"/>
          <w:marTop w:val="0"/>
          <w:marBottom w:val="0"/>
          <w:divBdr>
            <w:top w:val="none" w:sz="0" w:space="0" w:color="auto"/>
            <w:left w:val="none" w:sz="0" w:space="0" w:color="auto"/>
            <w:bottom w:val="none" w:sz="0" w:space="0" w:color="auto"/>
            <w:right w:val="none" w:sz="0" w:space="0" w:color="auto"/>
          </w:divBdr>
        </w:div>
        <w:div w:id="1867862539">
          <w:marLeft w:val="1800"/>
          <w:marRight w:val="0"/>
          <w:marTop w:val="0"/>
          <w:marBottom w:val="0"/>
          <w:divBdr>
            <w:top w:val="none" w:sz="0" w:space="0" w:color="auto"/>
            <w:left w:val="none" w:sz="0" w:space="0" w:color="auto"/>
            <w:bottom w:val="none" w:sz="0" w:space="0" w:color="auto"/>
            <w:right w:val="none" w:sz="0" w:space="0" w:color="auto"/>
          </w:divBdr>
        </w:div>
        <w:div w:id="947078577">
          <w:marLeft w:val="1800"/>
          <w:marRight w:val="0"/>
          <w:marTop w:val="0"/>
          <w:marBottom w:val="0"/>
          <w:divBdr>
            <w:top w:val="none" w:sz="0" w:space="0" w:color="auto"/>
            <w:left w:val="none" w:sz="0" w:space="0" w:color="auto"/>
            <w:bottom w:val="none" w:sz="0" w:space="0" w:color="auto"/>
            <w:right w:val="none" w:sz="0" w:space="0" w:color="auto"/>
          </w:divBdr>
        </w:div>
        <w:div w:id="430391235">
          <w:marLeft w:val="1800"/>
          <w:marRight w:val="0"/>
          <w:marTop w:val="0"/>
          <w:marBottom w:val="0"/>
          <w:divBdr>
            <w:top w:val="none" w:sz="0" w:space="0" w:color="auto"/>
            <w:left w:val="none" w:sz="0" w:space="0" w:color="auto"/>
            <w:bottom w:val="none" w:sz="0" w:space="0" w:color="auto"/>
            <w:right w:val="none" w:sz="0" w:space="0" w:color="auto"/>
          </w:divBdr>
        </w:div>
        <w:div w:id="1311519649">
          <w:marLeft w:val="1800"/>
          <w:marRight w:val="0"/>
          <w:marTop w:val="0"/>
          <w:marBottom w:val="0"/>
          <w:divBdr>
            <w:top w:val="none" w:sz="0" w:space="0" w:color="auto"/>
            <w:left w:val="none" w:sz="0" w:space="0" w:color="auto"/>
            <w:bottom w:val="none" w:sz="0" w:space="0" w:color="auto"/>
            <w:right w:val="none" w:sz="0" w:space="0" w:color="auto"/>
          </w:divBdr>
        </w:div>
      </w:divsChild>
    </w:div>
    <w:div w:id="1195342039">
      <w:bodyDiv w:val="1"/>
      <w:marLeft w:val="0"/>
      <w:marRight w:val="0"/>
      <w:marTop w:val="0"/>
      <w:marBottom w:val="0"/>
      <w:divBdr>
        <w:top w:val="none" w:sz="0" w:space="0" w:color="auto"/>
        <w:left w:val="none" w:sz="0" w:space="0" w:color="auto"/>
        <w:bottom w:val="none" w:sz="0" w:space="0" w:color="auto"/>
        <w:right w:val="none" w:sz="0" w:space="0" w:color="auto"/>
      </w:divBdr>
    </w:div>
    <w:div w:id="1352367679">
      <w:bodyDiv w:val="1"/>
      <w:marLeft w:val="0"/>
      <w:marRight w:val="0"/>
      <w:marTop w:val="0"/>
      <w:marBottom w:val="0"/>
      <w:divBdr>
        <w:top w:val="none" w:sz="0" w:space="0" w:color="auto"/>
        <w:left w:val="none" w:sz="0" w:space="0" w:color="auto"/>
        <w:bottom w:val="none" w:sz="0" w:space="0" w:color="auto"/>
        <w:right w:val="none" w:sz="0" w:space="0" w:color="auto"/>
      </w:divBdr>
    </w:div>
    <w:div w:id="1888250657">
      <w:bodyDiv w:val="1"/>
      <w:marLeft w:val="0"/>
      <w:marRight w:val="0"/>
      <w:marTop w:val="0"/>
      <w:marBottom w:val="0"/>
      <w:divBdr>
        <w:top w:val="none" w:sz="0" w:space="0" w:color="auto"/>
        <w:left w:val="none" w:sz="0" w:space="0" w:color="auto"/>
        <w:bottom w:val="none" w:sz="0" w:space="0" w:color="auto"/>
        <w:right w:val="none" w:sz="0" w:space="0" w:color="auto"/>
      </w:divBdr>
    </w:div>
    <w:div w:id="1917473079">
      <w:bodyDiv w:val="1"/>
      <w:marLeft w:val="0"/>
      <w:marRight w:val="0"/>
      <w:marTop w:val="0"/>
      <w:marBottom w:val="0"/>
      <w:divBdr>
        <w:top w:val="none" w:sz="0" w:space="0" w:color="auto"/>
        <w:left w:val="none" w:sz="0" w:space="0" w:color="auto"/>
        <w:bottom w:val="none" w:sz="0" w:space="0" w:color="auto"/>
        <w:right w:val="none" w:sz="0" w:space="0" w:color="auto"/>
      </w:divBdr>
    </w:div>
    <w:div w:id="1922058945">
      <w:bodyDiv w:val="1"/>
      <w:marLeft w:val="0"/>
      <w:marRight w:val="0"/>
      <w:marTop w:val="0"/>
      <w:marBottom w:val="0"/>
      <w:divBdr>
        <w:top w:val="none" w:sz="0" w:space="0" w:color="auto"/>
        <w:left w:val="none" w:sz="0" w:space="0" w:color="auto"/>
        <w:bottom w:val="none" w:sz="0" w:space="0" w:color="auto"/>
        <w:right w:val="none" w:sz="0" w:space="0" w:color="auto"/>
      </w:divBdr>
      <w:divsChild>
        <w:div w:id="415051259">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
          </w:divsChild>
        </w:div>
        <w:div w:id="1930775313">
          <w:marLeft w:val="0"/>
          <w:marRight w:val="0"/>
          <w:marTop w:val="0"/>
          <w:marBottom w:val="0"/>
          <w:divBdr>
            <w:top w:val="none" w:sz="0" w:space="0" w:color="auto"/>
            <w:left w:val="none" w:sz="0" w:space="0" w:color="auto"/>
            <w:bottom w:val="none" w:sz="0" w:space="0" w:color="auto"/>
            <w:right w:val="none" w:sz="0" w:space="0" w:color="auto"/>
          </w:divBdr>
          <w:divsChild>
            <w:div w:id="1816415627">
              <w:marLeft w:val="-240"/>
              <w:marRight w:val="-240"/>
              <w:marTop w:val="0"/>
              <w:marBottom w:val="0"/>
              <w:divBdr>
                <w:top w:val="none" w:sz="0" w:space="0" w:color="auto"/>
                <w:left w:val="none" w:sz="0" w:space="0" w:color="auto"/>
                <w:bottom w:val="none" w:sz="0" w:space="0" w:color="auto"/>
                <w:right w:val="none" w:sz="0" w:space="0" w:color="auto"/>
              </w:divBdr>
              <w:divsChild>
                <w:div w:id="484590042">
                  <w:marLeft w:val="0"/>
                  <w:marRight w:val="0"/>
                  <w:marTop w:val="0"/>
                  <w:marBottom w:val="0"/>
                  <w:divBdr>
                    <w:top w:val="none" w:sz="0" w:space="0" w:color="auto"/>
                    <w:left w:val="none" w:sz="0" w:space="0" w:color="auto"/>
                    <w:bottom w:val="none" w:sz="0" w:space="0" w:color="auto"/>
                    <w:right w:val="none" w:sz="0" w:space="0" w:color="auto"/>
                  </w:divBdr>
                  <w:divsChild>
                    <w:div w:id="2868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balancesmb.com/what-is-equity-financing-2890134" TargetMode="External"/><Relationship Id="rId21" Type="http://schemas.openxmlformats.org/officeDocument/2006/relationships/hyperlink" Target="https://6krokow.pl/kapital-wlasny-kapital-obcy/" TargetMode="External"/><Relationship Id="rId42" Type="http://schemas.openxmlformats.org/officeDocument/2006/relationships/hyperlink" Target="https://www.crowdfunding.com/" TargetMode="External"/><Relationship Id="rId47" Type="http://schemas.openxmlformats.org/officeDocument/2006/relationships/hyperlink" Target="https://ec.europa.eu/growth/access-to-finance/funding-policies/business-angels_en" TargetMode="External"/><Relationship Id="rId63" Type="http://schemas.openxmlformats.org/officeDocument/2006/relationships/hyperlink" Target="https://www.youtube.com/watch?v=1b8YLBFQy44"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gelcapitalassociation.org" TargetMode="External"/><Relationship Id="rId29" Type="http://schemas.openxmlformats.org/officeDocument/2006/relationships/hyperlink" Target="https://www.standardledger.co/six-sources-of-funding-that-can-help-your-startup-grow/" TargetMode="External"/><Relationship Id="rId11" Type="http://schemas.openxmlformats.org/officeDocument/2006/relationships/hyperlink" Target="https://www.indiegogo.com/" TargetMode="External"/><Relationship Id="rId24" Type="http://schemas.openxmlformats.org/officeDocument/2006/relationships/hyperlink" Target="https://efinancemanagement.com/sources-of-finance/benefits-and-disadvantages-of-equity-finance" TargetMode="External"/><Relationship Id="rId32" Type="http://schemas.openxmlformats.org/officeDocument/2006/relationships/hyperlink" Target="https://pfr.pl/slownik/slownik-bootstrapping.html" TargetMode="External"/><Relationship Id="rId37" Type="http://schemas.openxmlformats.org/officeDocument/2006/relationships/hyperlink" Target="https://www.schooleducationgateway.eu/pl/pub/resources/tutorials/digital-competence-the-vital-.htm" TargetMode="External"/><Relationship Id="rId40" Type="http://schemas.openxmlformats.org/officeDocument/2006/relationships/hyperlink" Target="https://www.investopedia.com/terms/b/bootstrap.asp" TargetMode="External"/><Relationship Id="rId45" Type="http://schemas.openxmlformats.org/officeDocument/2006/relationships/hyperlink" Target="http://www.lba.pl" TargetMode="External"/><Relationship Id="rId53" Type="http://schemas.openxmlformats.org/officeDocument/2006/relationships/hyperlink" Target="https://ofn.org/" TargetMode="External"/><Relationship Id="rId58" Type="http://schemas.openxmlformats.org/officeDocument/2006/relationships/hyperlink" Target="https://www.youtube.com/watch?v=jEpJiwkN-Dw" TargetMode="External"/><Relationship Id="rId66" Type="http://schemas.openxmlformats.org/officeDocument/2006/relationships/hyperlink" Target="https://www.youtube.com/watch?v=c8hIwQ5xFY8" TargetMode="External"/><Relationship Id="rId5" Type="http://schemas.openxmlformats.org/officeDocument/2006/relationships/settings" Target="settings.xml"/><Relationship Id="rId61" Type="http://schemas.openxmlformats.org/officeDocument/2006/relationships/hyperlink" Target="https://www.youtube.com/watch?v=2E_XL731LQc" TargetMode="External"/><Relationship Id="rId19" Type="http://schemas.openxmlformats.org/officeDocument/2006/relationships/hyperlink" Target="https://www.seedinvest.com/blog" TargetMode="External"/><Relationship Id="rId14" Type="http://schemas.openxmlformats.org/officeDocument/2006/relationships/hyperlink" Target="https://www.justgiving.com/" TargetMode="External"/><Relationship Id="rId22" Type="http://schemas.openxmlformats.org/officeDocument/2006/relationships/hyperlink" Target="https://wethecrowd.pl/zrodla-finansowania-startupow-1/" TargetMode="External"/><Relationship Id="rId27" Type="http://schemas.openxmlformats.org/officeDocument/2006/relationships/hyperlink" Target="https://www.oecd.org/cfe/leed/Finacing%20inclusive%20entrepreneurship%20policy%20brief%20EN.pdf" TargetMode="External"/><Relationship Id="rId30" Type="http://schemas.openxmlformats.org/officeDocument/2006/relationships/hyperlink" Target="https://www.sthelenschamber.com/assets/0001/8982/A_Guide_to_Applying_for_a_Business_Grant.pdf" TargetMode="External"/><Relationship Id="rId35" Type="http://schemas.openxmlformats.org/officeDocument/2006/relationships/hyperlink" Target="http://www.private-equity.pl/bootstrapping-czyli-jak-to-zrobic-bez-inwestora/" TargetMode="External"/><Relationship Id="rId43" Type="http://schemas.openxmlformats.org/officeDocument/2006/relationships/hyperlink" Target="https://www.forbes.com/sites/wilschroter/2014/04/16/top-10-business-crowdfunding-campaigns-of-all-time/?sh=551ac3453e9f" TargetMode="External"/><Relationship Id="rId48" Type="http://schemas.openxmlformats.org/officeDocument/2006/relationships/hyperlink" Target="https://www.angelcapitalassociation.org/" TargetMode="External"/><Relationship Id="rId56" Type="http://schemas.openxmlformats.org/officeDocument/2006/relationships/hyperlink" Target="https://www.nerdwallet.com/article/banking/what-is-community-development-financial-institution-cdfi" TargetMode="External"/><Relationship Id="rId64" Type="http://schemas.openxmlformats.org/officeDocument/2006/relationships/hyperlink" Target="https://www.youtube.com/watch?v=MYVL1XHeB74"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investopedia.com/terms/v/venturecapitalist.asp" TargetMode="External"/><Relationship Id="rId3" Type="http://schemas.openxmlformats.org/officeDocument/2006/relationships/styles" Target="styles.xml"/><Relationship Id="rId12" Type="http://schemas.openxmlformats.org/officeDocument/2006/relationships/hyperlink" Target="https://www.kickstarter.com/" TargetMode="External"/><Relationship Id="rId17" Type="http://schemas.openxmlformats.org/officeDocument/2006/relationships/hyperlink" Target="https://www.iangels.com/" TargetMode="External"/><Relationship Id="rId25" Type="http://schemas.openxmlformats.org/officeDocument/2006/relationships/hyperlink" Target="https://vittana.org/19-advantages-and-disadvantages-of-debt-financing" TargetMode="External"/><Relationship Id="rId33" Type="http://schemas.openxmlformats.org/officeDocument/2006/relationships/hyperlink" Target="http://www.private-equity.pl/bootstrapping-czyli-jak-to-zrobic-bez-inwestora/" TargetMode="External"/><Relationship Id="rId38" Type="http://schemas.openxmlformats.org/officeDocument/2006/relationships/hyperlink" Target="https://eur-lex.europa.eu/legal-content/PL/TXT/?uri=celex:32006H0962" TargetMode="External"/><Relationship Id="rId46" Type="http://schemas.openxmlformats.org/officeDocument/2006/relationships/hyperlink" Target="https://paniala.pl/wiedza/aniolowie-biznesu/" TargetMode="External"/><Relationship Id="rId59" Type="http://schemas.openxmlformats.org/officeDocument/2006/relationships/hyperlink" Target="https://www.youtube.com/watch?v=koIhlqM0sSc" TargetMode="External"/><Relationship Id="rId67" Type="http://schemas.openxmlformats.org/officeDocument/2006/relationships/hyperlink" Target="https://www.youtube.com/watch?v=wEK8WJoZi9I" TargetMode="External"/><Relationship Id="rId20" Type="http://schemas.openxmlformats.org/officeDocument/2006/relationships/hyperlink" Target="https://www.businessmanagementideas.com/essays/foreign-capital/essay-on-foreign-capital-india-business/17177" TargetMode="External"/><Relationship Id="rId41" Type="http://schemas.openxmlformats.org/officeDocument/2006/relationships/hyperlink" Target="https://www.businessnewsdaily.com/4134-what-is-crowdfunding.html" TargetMode="External"/><Relationship Id="rId54" Type="http://schemas.openxmlformats.org/officeDocument/2006/relationships/hyperlink" Target="https://cdfistory.ofn.org/" TargetMode="External"/><Relationship Id="rId62" Type="http://schemas.openxmlformats.org/officeDocument/2006/relationships/hyperlink" Target="https://www.youtube.com/watch?v=voF1plqqZJ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ed.com/blog/" TargetMode="External"/><Relationship Id="rId23" Type="http://schemas.openxmlformats.org/officeDocument/2006/relationships/hyperlink" Target="https://www.nibusinessinfo.co.uk/content/advantages-and-disadvantages-equity-finance" TargetMode="External"/><Relationship Id="rId28" Type="http://schemas.openxmlformats.org/officeDocument/2006/relationships/hyperlink" Target="https://direct.money.pl/artykuly/porady/polityka-kredytowa-wszystko-co-musisz-o-niej-wiedziec.html" TargetMode="External"/><Relationship Id="rId36" Type="http://schemas.openxmlformats.org/officeDocument/2006/relationships/hyperlink" Target="https://www.investopedia.com/terms/b/bootstrap.asp" TargetMode="External"/><Relationship Id="rId49" Type="http://schemas.openxmlformats.org/officeDocument/2006/relationships/hyperlink" Target="https://www.eban.org/" TargetMode="External"/><Relationship Id="rId57" Type="http://schemas.openxmlformats.org/officeDocument/2006/relationships/hyperlink" Target="https://en.wikipedia.org/wiki/Community_development_financial_institution" TargetMode="External"/><Relationship Id="rId10" Type="http://schemas.openxmlformats.org/officeDocument/2006/relationships/hyperlink" Target="https://www.gofundme.com/" TargetMode="External"/><Relationship Id="rId31" Type="http://schemas.openxmlformats.org/officeDocument/2006/relationships/hyperlink" Target="https://startupacademy.pl/akcelerator-a-inkubator-czym-sie-roznia/" TargetMode="External"/><Relationship Id="rId44" Type="http://schemas.openxmlformats.org/officeDocument/2006/relationships/hyperlink" Target="https://pl.wikipedia.org/wiki/Anio%C5%82_biznesu" TargetMode="External"/><Relationship Id="rId52" Type="http://schemas.openxmlformats.org/officeDocument/2006/relationships/hyperlink" Target="https://psik.org.pl/pl/o-private-equity/case-studies" TargetMode="External"/><Relationship Id="rId60" Type="http://schemas.openxmlformats.org/officeDocument/2006/relationships/hyperlink" Target="https://www.youtube.com/watch?v=nwG2vWZNOWM" TargetMode="External"/><Relationship Id="rId65" Type="http://schemas.openxmlformats.org/officeDocument/2006/relationships/hyperlink" Target="https://www.youtube.com/watch?v=_vpehy2vuGQ" TargetMode="External"/><Relationship Id="rId4" Type="http://schemas.microsoft.com/office/2007/relationships/stylesWithEffects" Target="stylesWithEffects.xml"/><Relationship Id="rId9" Type="http://schemas.openxmlformats.org/officeDocument/2006/relationships/hyperlink" Target="https://een.ec.europa.eu/" TargetMode="External"/><Relationship Id="rId13" Type="http://schemas.openxmlformats.org/officeDocument/2006/relationships/hyperlink" Target="https://fundly.com/" TargetMode="External"/><Relationship Id="rId18" Type="http://schemas.openxmlformats.org/officeDocument/2006/relationships/hyperlink" Target="https://www.angelinvestmentnetwork.net/" TargetMode="External"/><Relationship Id="rId39" Type="http://schemas.openxmlformats.org/officeDocument/2006/relationships/hyperlink" Target="https://richtopia.com/effective-leadership/10-successful-companies-started-bootstrapping-case-studies/" TargetMode="External"/><Relationship Id="rId34" Type="http://schemas.openxmlformats.org/officeDocument/2006/relationships/hyperlink" Target="http://www.private-equity.pl/bootstrapping-czyli-jak-to-zrobic-bez-inwestora/" TargetMode="External"/><Relationship Id="rId50" Type="http://schemas.openxmlformats.org/officeDocument/2006/relationships/hyperlink" Target="https://www.coursera.org/learn/finance-for-startups" TargetMode="External"/><Relationship Id="rId55" Type="http://schemas.openxmlformats.org/officeDocument/2006/relationships/hyperlink" Target="https://ofn.org/CDFI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seed-db.com/accelerato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6D21-2CC0-4504-9F58-0F0D8F72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13492</Words>
  <Characters>76910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19</cp:revision>
  <dcterms:created xsi:type="dcterms:W3CDTF">2021-02-08T14:21:00Z</dcterms:created>
  <dcterms:modified xsi:type="dcterms:W3CDTF">2021-02-16T10:15:00Z</dcterms:modified>
</cp:coreProperties>
</file>